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中华经典诵写讲大赛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“诵读中国”大赛推荐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作品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单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手机：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参赛作品数：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（个）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推荐作品数：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（个）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推荐比例：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（%）</w:t>
      </w:r>
    </w:p>
    <w:tbl>
      <w:tblPr>
        <w:tblStyle w:val="6"/>
        <w:tblpPr w:leftFromText="180" w:rightFromText="180" w:vertAnchor="text" w:horzAnchor="page" w:tblpXSpec="center" w:tblpY="2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43"/>
        <w:gridCol w:w="1559"/>
        <w:gridCol w:w="1462"/>
        <w:gridCol w:w="2059"/>
        <w:gridCol w:w="1813"/>
        <w:gridCol w:w="1500"/>
        <w:gridCol w:w="1678"/>
        <w:gridCol w:w="913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例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《沁园春·雪》（毛泽东）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赵某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13800000000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钱某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序号：每个组别单独排序。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. 参赛者姓名：多人参赛但不以集体名义的，最多填写8人姓名，其余用“等*人”表示。例：赵某、钱某、孙某、李某、周某、吴某、郑某、王某等20人。留学生及外籍教师填写姓名时，以“母语名字（中文名字）”的形式填写，例：Michel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迈克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姓名填报后无法更改。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作品名称：准确填写作品名称，注明原作者。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单位/学校：以公章为准填写单位名称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4"/>
        </w:rPr>
        <w:t>不明确属地的学校，请在学校全称前加上地市、县区名称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请勿填写公章以外的团体名称。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不明确属地的学校，请在学校全称前加上地市、县区名称。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 参赛者电话：用于大赛官网注册、下载个人获奖证书，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一个作品对应唯一一个手机号码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指导教师：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不多于2人。准确填写指导教师所在单位。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名次：填写作品在初赛中的名次。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sectPr>
          <w:footerReference r:id="rId3" w:type="default"/>
          <w:pgSz w:w="16838" w:h="11906" w:orient="landscape"/>
          <w:pgMar w:top="1440" w:right="1800" w:bottom="1440" w:left="1800" w:header="850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mZmMTY5YjlmNmE0OGRkZTIxMzdmNzViZDU5ZmMifQ=="/>
  </w:docVars>
  <w:rsids>
    <w:rsidRoot w:val="1A7049F0"/>
    <w:rsid w:val="1A7049F0"/>
    <w:rsid w:val="319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501</Characters>
  <Lines>0</Lines>
  <Paragraphs>0</Paragraphs>
  <TotalTime>2</TotalTime>
  <ScaleCrop>false</ScaleCrop>
  <LinksUpToDate>false</LinksUpToDate>
  <CharactersWithSpaces>593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2023-05-04T07:01:00Z</dcterms:created>
  <dc:creator>蕾蕾。</dc:creator>
  <cp:lastModifiedBy>蕾蕾。</cp:lastModifiedBy>
  <dcterms:modified xsi:type="dcterms:W3CDTF">2023-05-04T07:04:27Z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D99485E625294E27BDF116BCD82715B0_11</vt:lpwstr>
  </property>
</Properties>
</file>