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beforeLines="0" w:afterLines="0" w:line="520" w:lineRule="exact"/>
        <w:rPr>
          <w:rFonts w:hint="eastAsia" w:eastAsia="方正仿宋简体"/>
          <w:sz w:val="24"/>
          <w:szCs w:val="24"/>
        </w:rPr>
      </w:pPr>
      <w:bookmarkStart w:id="0" w:name="_GoBack"/>
      <w:bookmarkEnd w:id="0"/>
      <w:r>
        <w:rPr>
          <w:rFonts w:hint="eastAsia" w:eastAsia="方正仿宋简体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20" w:lineRule="exact"/>
        <w:jc w:val="center"/>
        <w:textAlignment w:val="auto"/>
        <w:rPr>
          <w:rFonts w:hint="eastAsia" w:eastAsia="方正仿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文明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宿舍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创建活动评比标准及分值明细说明</w:t>
      </w:r>
    </w:p>
    <w:tbl>
      <w:tblPr>
        <w:tblStyle w:val="2"/>
        <w:tblW w:w="8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评选项目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评选的标准及分值说明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方正仿宋简体"/>
                <w:color w:val="auto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eastAsia="方正仿宋简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辅导员下宿舍</w:t>
            </w:r>
            <w:r>
              <w:rPr>
                <w:rFonts w:hint="eastAsia" w:eastAsia="方正仿宋简体"/>
                <w:sz w:val="24"/>
                <w:szCs w:val="24"/>
              </w:rPr>
              <w:t>情况：满分20分，各学院情况对比排名，第一名20分，第二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eastAsia="方正仿宋简体"/>
                <w:sz w:val="24"/>
                <w:szCs w:val="24"/>
              </w:rPr>
              <w:t>18分，第三名16分，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学生公寓工作</w:t>
            </w:r>
            <w:r>
              <w:rPr>
                <w:rFonts w:hint="eastAsia" w:eastAsia="方正仿宋简体"/>
                <w:sz w:val="24"/>
                <w:szCs w:val="24"/>
              </w:rPr>
              <w:t>简报反馈配合情况：满分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分，各学院情况对比排名，第一名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eastAsia="方正仿宋简体"/>
                <w:sz w:val="24"/>
                <w:szCs w:val="24"/>
              </w:rPr>
              <w:t>环境安全教育落实情况：满分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分，各学院情况对比排名，第一名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晚归规定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eastAsia="方正仿宋简体"/>
                <w:sz w:val="24"/>
                <w:szCs w:val="24"/>
              </w:rPr>
              <w:t>阳台灯关闭落实情况：满分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分，各学院情况对比排名，第一名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环境卫生检查落实情况：满分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分，各学院情况对比排名，第一名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开展学生党建活动情况：</w:t>
            </w:r>
            <w:r>
              <w:rPr>
                <w:rFonts w:hint="eastAsia" w:eastAsia="方正仿宋简体"/>
                <w:sz w:val="24"/>
                <w:szCs w:val="24"/>
              </w:rPr>
              <w:t>满分20分，各学院情况对比排名，第一名20分，第二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eastAsia="方正仿宋简体"/>
                <w:sz w:val="24"/>
                <w:szCs w:val="24"/>
              </w:rPr>
              <w:t>18分，第三名16分，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ind w:firstLine="482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总分（</w:t>
            </w:r>
            <w:r>
              <w:rPr>
                <w:rFonts w:hint="eastAsia" w:eastAsia="方正仿宋简体"/>
                <w:b/>
                <w:bCs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分）：上述各项分数相加。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default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先进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工作者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夜间值班情况：满分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分，缺勤一次扣5分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下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eastAsia="方正仿宋简体"/>
                <w:sz w:val="24"/>
                <w:szCs w:val="24"/>
              </w:rPr>
              <w:t>情</w:t>
            </w:r>
            <w:r>
              <w:rPr>
                <w:rFonts w:hint="eastAsia" w:eastAsia="方正仿宋简体"/>
                <w:sz w:val="24"/>
                <w:szCs w:val="24"/>
                <w:highlight w:val="none"/>
              </w:rPr>
              <w:t>况（下</w:t>
            </w:r>
            <w:r>
              <w:rPr>
                <w:rFonts w:hint="eastAsia" w:eastAsia="方正仿宋简体"/>
                <w:sz w:val="24"/>
                <w:szCs w:val="24"/>
                <w:highlight w:val="none"/>
                <w:lang w:val="en-US" w:eastAsia="zh-CN"/>
              </w:rPr>
              <w:t>宿舍</w:t>
            </w:r>
            <w:r>
              <w:rPr>
                <w:rFonts w:hint="eastAsia" w:eastAsia="方正仿宋简体"/>
                <w:sz w:val="24"/>
                <w:szCs w:val="24"/>
                <w:highlight w:val="none"/>
              </w:rPr>
              <w:t>次数、突发情况处理到场情况）：满分</w:t>
            </w:r>
            <w:r>
              <w:rPr>
                <w:rFonts w:hint="eastAsia" w:eastAsia="方正仿宋简体"/>
                <w:sz w:val="24"/>
                <w:szCs w:val="24"/>
              </w:rPr>
              <w:t>20分，个人下寝情况对比排名，第一名20分，第二18分，第三名16分，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eastAsia="方正仿宋简体"/>
                <w:sz w:val="24"/>
                <w:szCs w:val="24"/>
              </w:rPr>
              <w:t>环境安全教育落实情况：满分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分，所带班级情况对比排名，第一名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晚归规定及阳台灯关闭落实情况：满分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分，所带班级情况对比排名，第一名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环境卫生检查落实情况：满分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分，所带班级情况对比排名，第一名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名13</w:t>
            </w:r>
            <w:r>
              <w:rPr>
                <w:rFonts w:hint="eastAsia" w:eastAsia="方正仿宋简体"/>
                <w:sz w:val="24"/>
                <w:szCs w:val="24"/>
              </w:rPr>
              <w:t>分，第三名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eastAsia="方正仿宋简体"/>
                <w:sz w:val="24"/>
                <w:szCs w:val="24"/>
              </w:rPr>
              <w:t>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组织、参与学生党建活动情况：</w:t>
            </w:r>
            <w:r>
              <w:rPr>
                <w:rFonts w:hint="eastAsia" w:eastAsia="方正仿宋简体"/>
                <w:sz w:val="24"/>
                <w:szCs w:val="24"/>
              </w:rPr>
              <w:t>满分20分，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所带班级</w:t>
            </w:r>
            <w:r>
              <w:rPr>
                <w:rFonts w:hint="eastAsia" w:eastAsia="方正仿宋简体"/>
                <w:sz w:val="24"/>
                <w:szCs w:val="24"/>
              </w:rPr>
              <w:t>情况对比排名，第一名20分，第二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eastAsia="方正仿宋简体"/>
                <w:sz w:val="24"/>
                <w:szCs w:val="24"/>
              </w:rPr>
              <w:t>18分，第三名16分，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依次类推；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firstLine="482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bCs/>
                <w:sz w:val="24"/>
                <w:szCs w:val="24"/>
              </w:rPr>
              <w:t>总分（100分）：上述各项总分相加。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积极分子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根据学生在参与文明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eastAsia="方正仿宋简体"/>
                <w:sz w:val="24"/>
                <w:szCs w:val="24"/>
              </w:rPr>
              <w:t>创建活动中的具体表现进行评价，评选办法：学生自荐，各二级学院审核、辅导员及舍友评价、学生处考核，具体分值如下：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思想政治的认知水平（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简体"/>
                <w:sz w:val="24"/>
                <w:szCs w:val="24"/>
              </w:rPr>
              <w:t>分）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严以律己、</w:t>
            </w:r>
            <w:r>
              <w:rPr>
                <w:rFonts w:hint="eastAsia" w:eastAsia="方正仿宋简体"/>
                <w:sz w:val="24"/>
                <w:szCs w:val="24"/>
              </w:rPr>
              <w:t>检查宿舍的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积极度和</w:t>
            </w:r>
            <w:r>
              <w:rPr>
                <w:rFonts w:hint="eastAsia" w:eastAsia="方正仿宋简体"/>
                <w:sz w:val="24"/>
                <w:szCs w:val="24"/>
              </w:rPr>
              <w:t>配合度（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个人宿舍管理及协助宿舍管理情况（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与舍友相处情况（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方正仿宋简体"/>
                <w:sz w:val="24"/>
                <w:szCs w:val="24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遵守宿舍管理制度，是否有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现象（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分）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每月参与党建活动2次及以上（15分）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  <w:p>
            <w:pPr>
              <w:spacing w:beforeLines="0" w:afterLines="0" w:line="5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最美</w:t>
            </w:r>
            <w:r>
              <w:rPr>
                <w:rFonts w:hint="eastAsia" w:eastAsia="方正仿宋简体"/>
                <w:sz w:val="24"/>
                <w:szCs w:val="24"/>
              </w:rPr>
              <w:t>宿舍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jc w:val="both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文明型宿舍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-</w:t>
            </w:r>
            <w:r>
              <w:rPr>
                <w:rFonts w:hint="eastAsia" w:eastAsia="方正仿宋简体"/>
                <w:sz w:val="24"/>
                <w:szCs w:val="24"/>
              </w:rPr>
              <w:t>-----宿舍成员间团结向上、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关系和谐；宿舍文化特色明显、学习氛围浓；遵守宿舍管理制度、无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宿舍干净整洁、内务检查月平均分在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及以上；每月参与党建活动2次及以上，提升综合素质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精美型宿舍------宿舍成员间团结向上、关系和谐；宿舍文化有特色、学习氛围较浓；遵守宿舍管理制度、无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sz w:val="24"/>
                <w:szCs w:val="24"/>
              </w:rPr>
              <w:t>现象；宿舍装饰精美，有一定的风格，如文雅、创意等，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sz w:val="24"/>
                <w:szCs w:val="24"/>
              </w:rPr>
              <w:t>讲究整体形象统一、和谐，有利于创造良好的学习气氛；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sz w:val="24"/>
                <w:szCs w:val="24"/>
              </w:rPr>
              <w:t>宿舍干净整洁、内务检查月平均分在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；每月参与党建活动2次及以上，提升综合素质</w:t>
            </w:r>
            <w:r>
              <w:rPr>
                <w:rFonts w:hint="eastAsia" w:eastAsia="方正仿宋简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学习型宿舍------宿舍成员间团结向上、关系和谐；宿舍文化有特色、学习氛围浓；遵守宿舍管理制度、无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sz w:val="24"/>
                <w:szCs w:val="24"/>
              </w:rPr>
              <w:t>现象；宿舍成员学习态度端正，形成比、学、赶、帮的浓厚学习氛围，宿舍成员无迟到旷课早退现象；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sz w:val="24"/>
                <w:szCs w:val="24"/>
              </w:rPr>
              <w:t>宿舍干净整洁、内务检查月平均分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及以上；每月参与党建活动2次及以上，提升综合素质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公益型宿舍------宿舍成员间团结向上、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关系和谐；宿舍文化有特色、学习氛围较浓；遵守宿舍管理制度、无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现象；宿舍成员互帮、互助、互学，积极参与志愿服务或社会公益活动；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宿舍干净整洁、内务检查月平均分在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及以上；每月参与党建活动2次及以上，提升综合素质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才艺型宿舍------宿舍成员间团结向上、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关系和谐；宿舍文化有特色、学习氛围较浓；遵守宿舍管理制度、无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现象；宿舍成员积极参加各项文化、体育、艺术等活动；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宿舍干净整洁、内务检查月平均分在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及以上；每月参与党建活动2次及以上，提升综合素质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left="0" w:leftChars="0"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</w:rPr>
              <w:t>温馨型宿舍------宿舍成员间团结向上、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关系和谐；宿舍文化有特色、学习氛围较浓；遵守宿舍管理制度、无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color w:val="000000"/>
                <w:kern w:val="0"/>
                <w:sz w:val="24"/>
                <w:szCs w:val="24"/>
              </w:rPr>
              <w:t>违纪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现象；宿舍成员团结友爱，互帮互助；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宿舍干净整洁、内务检查月平均分在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及以上；每月参与党建活动2次及以上，提升综合素质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20" w:lineRule="exact"/>
              <w:jc w:val="center"/>
              <w:rPr>
                <w:rFonts w:hint="eastAsia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标杆宿舍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40" w:lineRule="exact"/>
              <w:ind w:firstLine="480" w:firstLineChars="200"/>
              <w:textAlignment w:val="auto"/>
              <w:rPr>
                <w:rFonts w:hint="eastAsia" w:eastAsia="方正仿宋简体"/>
                <w:sz w:val="24"/>
                <w:szCs w:val="24"/>
              </w:rPr>
            </w:pPr>
            <w:r>
              <w:rPr>
                <w:rFonts w:hint="default" w:eastAsia="方正仿宋简体"/>
                <w:sz w:val="24"/>
                <w:szCs w:val="24"/>
              </w:rPr>
              <w:t>宿舍成员间团结向上、关系和谐；</w:t>
            </w:r>
            <w:r>
              <w:rPr>
                <w:rFonts w:hint="default" w:eastAsia="方正仿宋简体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default" w:eastAsia="方正仿宋简体"/>
                <w:sz w:val="24"/>
                <w:szCs w:val="24"/>
              </w:rPr>
              <w:t>文化特色明显、学习氛围浓；遵守宿舍管理制度、无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违规</w:t>
            </w:r>
            <w:r>
              <w:rPr>
                <w:rFonts w:hint="default" w:eastAsia="方正仿宋简体"/>
                <w:sz w:val="24"/>
                <w:szCs w:val="24"/>
              </w:rPr>
              <w:t>违纪现象；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公共区域无乱堆乱放现象；</w:t>
            </w:r>
            <w:r>
              <w:rPr>
                <w:rFonts w:hint="default" w:eastAsia="方正仿宋简体"/>
                <w:sz w:val="24"/>
                <w:szCs w:val="24"/>
              </w:rPr>
              <w:t>宿舍干净整洁、内务检查月平均分在9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eastAsia="方正仿宋简体"/>
                <w:sz w:val="24"/>
                <w:szCs w:val="24"/>
              </w:rPr>
              <w:t>分及以上</w:t>
            </w: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eastAsia="方正仿宋简体"/>
                <w:color w:val="000000"/>
                <w:kern w:val="0"/>
                <w:sz w:val="24"/>
                <w:szCs w:val="24"/>
                <w:lang w:val="en-US" w:eastAsia="zh-CN"/>
              </w:rPr>
              <w:t>每月</w:t>
            </w:r>
            <w:r>
              <w:rPr>
                <w:rFonts w:hint="eastAsia" w:eastAsia="方正仿宋简体"/>
                <w:sz w:val="24"/>
                <w:szCs w:val="24"/>
                <w:lang w:val="en-US" w:eastAsia="zh-CN"/>
              </w:rPr>
              <w:t>参与党建活动2次及以上，提升综合素质</w:t>
            </w:r>
            <w:r>
              <w:rPr>
                <w:rFonts w:hint="default" w:eastAsia="方正仿宋简体"/>
                <w:sz w:val="24"/>
                <w:szCs w:val="24"/>
              </w:rPr>
              <w:t>。</w:t>
            </w:r>
          </w:p>
        </w:tc>
      </w:tr>
    </w:tbl>
    <w:p>
      <w:pPr>
        <w:spacing w:beforeLines="0" w:afterLines="0"/>
        <w:rPr>
          <w:rFonts w:hint="eastAsia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BE569"/>
    <w:multiLevelType w:val="singleLevel"/>
    <w:tmpl w:val="A9FBE56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406B50B"/>
    <w:multiLevelType w:val="singleLevel"/>
    <w:tmpl w:val="B406B5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CE73ABE7"/>
    <w:multiLevelType w:val="singleLevel"/>
    <w:tmpl w:val="CE73ABE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F3231D00"/>
    <w:multiLevelType w:val="singleLevel"/>
    <w:tmpl w:val="F3231D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hiYTUxMjBiYTkxNmEzOTNlZDRlMWRkNzA5YzkifQ=="/>
    <w:docVar w:name="KSO_WPS_MARK_KEY" w:val="e6d2c8fd-d19f-442d-99a6-0ff3801cc9c3"/>
  </w:docVars>
  <w:rsids>
    <w:rsidRoot w:val="00172A27"/>
    <w:rsid w:val="014B2EB2"/>
    <w:rsid w:val="01730582"/>
    <w:rsid w:val="088D29EB"/>
    <w:rsid w:val="0A0D4BC1"/>
    <w:rsid w:val="0E04493E"/>
    <w:rsid w:val="149A1FD8"/>
    <w:rsid w:val="23CF7668"/>
    <w:rsid w:val="26665217"/>
    <w:rsid w:val="2CF37623"/>
    <w:rsid w:val="30473D3A"/>
    <w:rsid w:val="30AE740D"/>
    <w:rsid w:val="3C912135"/>
    <w:rsid w:val="49535066"/>
    <w:rsid w:val="57160908"/>
    <w:rsid w:val="58FC1039"/>
    <w:rsid w:val="5B4649AE"/>
    <w:rsid w:val="631C73B3"/>
    <w:rsid w:val="65DA6184"/>
    <w:rsid w:val="67495D43"/>
    <w:rsid w:val="74F84025"/>
    <w:rsid w:val="764F5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1391</Words>
  <Characters>1476</Characters>
  <TotalTime>0</TotalTime>
  <ScaleCrop>false</ScaleCrop>
  <LinksUpToDate>false</LinksUpToDate>
  <CharactersWithSpaces>1476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2022-03-04T07:44:00Z</dcterms:created>
  <dc:creator>LiuTing</dc:creator>
  <cp:lastModifiedBy>茶茶</cp:lastModifiedBy>
  <cp:lastPrinted>2022-03-21T08:21:00Z</cp:lastPrinted>
  <dcterms:modified xsi:type="dcterms:W3CDTF">2024-03-04T00:25:17Z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6A8A409D1BE94BB9AC7A1DDCCAF25958_13</vt:lpwstr>
  </property>
</Properties>
</file>