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68C9D">
      <w:pPr>
        <w:jc w:val="center"/>
        <w:rPr>
          <w:rFonts w:hint="eastAsia" w:ascii="仿宋" w:hAnsi="仿宋" w:eastAsia="仿宋" w:cs="仿宋"/>
          <w:b/>
          <w:bCs/>
          <w:sz w:val="44"/>
          <w:szCs w:val="44"/>
        </w:rPr>
      </w:pPr>
      <w:r>
        <w:rPr>
          <w:rFonts w:hint="eastAsia" w:ascii="仿宋" w:hAnsi="仿宋" w:eastAsia="仿宋" w:cs="仿宋"/>
          <w:b/>
          <w:bCs/>
          <w:sz w:val="44"/>
          <w:szCs w:val="44"/>
        </w:rPr>
        <w:t>中澳联合培养本硕连读项目</w:t>
      </w:r>
    </w:p>
    <w:p w14:paraId="22A0AE6D">
      <w:pPr>
        <w:jc w:val="center"/>
        <w:rPr>
          <w:rFonts w:hint="eastAsia" w:ascii="仿宋" w:hAnsi="仿宋" w:eastAsia="仿宋" w:cs="仿宋"/>
          <w:b/>
          <w:bCs/>
          <w:sz w:val="30"/>
          <w:szCs w:val="30"/>
        </w:rPr>
      </w:pPr>
      <w:r>
        <w:rPr>
          <w:rFonts w:hint="eastAsia" w:ascii="仿宋" w:hAnsi="仿宋" w:eastAsia="仿宋" w:cs="仿宋"/>
          <w:b/>
          <w:bCs/>
          <w:sz w:val="30"/>
          <w:szCs w:val="30"/>
        </w:rPr>
        <w:t>（2024年高考招生简章）</w:t>
      </w:r>
    </w:p>
    <w:p w14:paraId="2F403959">
      <w:pPr>
        <w:jc w:val="center"/>
        <w:rPr>
          <w:rFonts w:hint="eastAsia" w:ascii="仿宋" w:hAnsi="仿宋" w:eastAsia="仿宋" w:cs="仿宋"/>
          <w:sz w:val="30"/>
          <w:szCs w:val="30"/>
        </w:rPr>
      </w:pPr>
      <w:bookmarkStart w:id="0" w:name="_GoBack"/>
      <w:bookmarkEnd w:id="0"/>
    </w:p>
    <w:p w14:paraId="69A977D7">
      <w:pPr>
        <w:ind w:firstLine="602" w:firstLineChars="200"/>
        <w:jc w:val="left"/>
        <w:rPr>
          <w:rFonts w:hint="eastAsia" w:ascii="仿宋" w:hAnsi="仿宋" w:eastAsia="仿宋" w:cs="仿宋"/>
          <w:b/>
          <w:bCs/>
          <w:sz w:val="30"/>
          <w:szCs w:val="30"/>
        </w:rPr>
      </w:pPr>
      <w:r>
        <w:rPr>
          <w:rFonts w:hint="eastAsia" w:ascii="仿宋" w:hAnsi="仿宋" w:eastAsia="仿宋" w:cs="仿宋"/>
          <w:b/>
          <w:bCs/>
          <w:sz w:val="30"/>
          <w:szCs w:val="30"/>
        </w:rPr>
        <w:t>一、澳大利亚昆士兰科技大学简介</w:t>
      </w:r>
    </w:p>
    <w:p w14:paraId="06AB9657">
      <w:pPr>
        <w:ind w:firstLine="560" w:firstLineChars="200"/>
        <w:rPr>
          <w:rFonts w:hint="eastAsia" w:ascii="仿宋" w:hAnsi="仿宋" w:eastAsia="仿宋" w:cs="仿宋"/>
          <w:sz w:val="28"/>
          <w:szCs w:val="28"/>
        </w:rPr>
      </w:pPr>
      <w:r>
        <w:rPr>
          <w:rFonts w:hint="eastAsia" w:ascii="仿宋" w:hAnsi="仿宋" w:eastAsia="仿宋" w:cs="仿宋"/>
          <w:sz w:val="28"/>
          <w:szCs w:val="28"/>
        </w:rPr>
        <w:t>昆士兰科技大学（Queensland University of Technology），简称QUT，又译作“昆士兰理工大学”，是一所成立于1908年，位于澳大利亚联邦昆士兰州首府布里斯班市区的研究型公立大学。</w:t>
      </w:r>
    </w:p>
    <w:p w14:paraId="4B906AF3">
      <w:pPr>
        <w:ind w:firstLine="560" w:firstLineChars="200"/>
        <w:rPr>
          <w:rFonts w:hint="eastAsia" w:ascii="仿宋" w:hAnsi="仿宋" w:eastAsia="仿宋" w:cs="仿宋"/>
          <w:sz w:val="28"/>
          <w:szCs w:val="28"/>
        </w:rPr>
      </w:pPr>
      <w:r>
        <w:rPr>
          <w:rFonts w:hint="eastAsia" w:ascii="仿宋" w:hAnsi="仿宋" w:eastAsia="仿宋" w:cs="仿宋"/>
          <w:sz w:val="28"/>
          <w:szCs w:val="28"/>
        </w:rPr>
        <w:t>昆士兰科技大学现共有在校生约50000名，其中本科生约36,000人，研究生约6,000人，国际学生约7,000人。学校的教学注重结合实际应用，这种教育特点使学校和昆士兰的业界保持了密切的合作关系，学校的研究和教育方向以符合就业市场的需求为主，学生经常参与业界的实际方案研讨。</w:t>
      </w:r>
    </w:p>
    <w:p w14:paraId="03EA54E2">
      <w:pPr>
        <w:ind w:firstLine="560" w:firstLineChars="200"/>
        <w:rPr>
          <w:rFonts w:hint="eastAsia" w:ascii="仿宋" w:hAnsi="仿宋" w:eastAsia="仿宋" w:cs="仿宋"/>
          <w:sz w:val="28"/>
          <w:szCs w:val="28"/>
        </w:rPr>
      </w:pPr>
      <w:r>
        <w:rPr>
          <w:rFonts w:hint="eastAsia" w:ascii="仿宋" w:hAnsi="仿宋" w:eastAsia="仿宋" w:cs="仿宋"/>
          <w:sz w:val="28"/>
          <w:szCs w:val="28"/>
        </w:rPr>
        <w:t>QUT 以“现实世界的大学”为办学特色，注重培养拥有国际化视野并切合社会发展需求的毕业生。学校拥有一流的教学设施设备，学用结合模式的实习实践科目贯穿所有学位课程，令学生在就业时倍具优势。QUT的师资队伍中既有专家教授，也有企业高管和行业领袖，为学生搭建与真实职场的密切联系。</w:t>
      </w:r>
    </w:p>
    <w:p w14:paraId="7DE2FADE">
      <w:pPr>
        <w:ind w:firstLine="560" w:firstLineChars="200"/>
        <w:rPr>
          <w:rFonts w:hint="eastAsia" w:ascii="仿宋" w:hAnsi="仿宋" w:eastAsia="仿宋" w:cs="仿宋"/>
          <w:sz w:val="28"/>
          <w:szCs w:val="28"/>
        </w:rPr>
      </w:pPr>
      <w:r>
        <w:rPr>
          <w:rFonts w:hint="eastAsia" w:ascii="仿宋" w:hAnsi="仿宋" w:eastAsia="仿宋" w:cs="仿宋"/>
          <w:sz w:val="28"/>
          <w:szCs w:val="28"/>
        </w:rPr>
        <w:t>昆士兰科技大学位列2024QS世界大学排名189位，2023 USNEWS世界大学排名171，2022 USNEWS世界大学排名第176位，2020 THE世界大学排名第179位，2022 QS世界大学排名第213位，在2020泰晤士高等教育商科和经济学全球学科排名中，QUT商学院位列澳洲第5、全球第85位。</w:t>
      </w:r>
    </w:p>
    <w:p w14:paraId="3BC70A64">
      <w:pPr>
        <w:spacing w:line="60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二、中澳联合培养本硕连读项目</w:t>
      </w:r>
    </w:p>
    <w:p w14:paraId="69C2527B">
      <w:pPr>
        <w:spacing w:line="600"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学生将利用本科四年的时间，完成大学本科课程学习、雅思培训课程，第五年学生赴澳大利亚昆士兰科技大学就读硕士课程，即“4+1”本硕连读。修满我校与澳大利亚昆士兰科技大学所规定的学分，符合毕业条件的将获得广州应用科技学院学士和澳大利亚昆士兰科技大学硕士两个学位。</w:t>
      </w:r>
    </w:p>
    <w:p w14:paraId="19498FED">
      <w:pPr>
        <w:spacing w:line="600" w:lineRule="exact"/>
        <w:ind w:firstLine="560" w:firstLineChars="200"/>
        <w:rPr>
          <w:rFonts w:hint="eastAsia" w:ascii="仿宋" w:hAnsi="仿宋" w:eastAsia="仿宋" w:cs="仿宋"/>
          <w:b/>
          <w:bCs/>
          <w:kern w:val="0"/>
          <w:sz w:val="28"/>
          <w:szCs w:val="28"/>
          <w:lang w:bidi="ar"/>
        </w:rPr>
      </w:pPr>
      <w:r>
        <w:rPr>
          <w:rFonts w:hint="eastAsia" w:ascii="仿宋" w:hAnsi="仿宋" w:eastAsia="仿宋" w:cs="仿宋"/>
          <w:kern w:val="0"/>
          <w:sz w:val="28"/>
          <w:szCs w:val="28"/>
          <w:lang w:bidi="ar"/>
        </w:rPr>
        <w:t>为了确保在出国后能充分适应澳大利亚昆士兰科技大学研究生课程，学生在修读学校本科课程的同时，增加了四年英语能力实训课程和雅思培训课程，从大一开始，到大四结束。大三或大四期间，学生将进行雅思测试，雅思成绩符合录取要求，且达到学业成绩要求，修完本科课程学分者将被录取到澳大利亚昆士兰科技大学就读硕士。</w:t>
      </w:r>
    </w:p>
    <w:p w14:paraId="12645AB0">
      <w:pPr>
        <w:spacing w:line="400" w:lineRule="exact"/>
        <w:ind w:firstLine="562" w:firstLineChars="200"/>
        <w:jc w:val="left"/>
        <w:rPr>
          <w:rFonts w:hint="eastAsia" w:ascii="仿宋" w:hAnsi="仿宋" w:eastAsia="仿宋" w:cs="仿宋"/>
          <w:b/>
          <w:bCs/>
          <w:kern w:val="0"/>
          <w:sz w:val="28"/>
          <w:szCs w:val="28"/>
          <w:lang w:bidi="ar"/>
        </w:rPr>
      </w:pPr>
      <w:r>
        <w:rPr>
          <w:rFonts w:hint="eastAsia" w:ascii="仿宋" w:hAnsi="仿宋" w:eastAsia="仿宋" w:cs="仿宋"/>
          <w:b/>
          <w:bCs/>
          <w:kern w:val="0"/>
          <w:sz w:val="28"/>
          <w:szCs w:val="28"/>
          <w:lang w:bidi="ar"/>
        </w:rPr>
        <w:t>注：学生可根据自身学习成绩和留学愿景，在第三学年申请更换其他国际项目。</w:t>
      </w:r>
    </w:p>
    <w:p w14:paraId="514665FA">
      <w:pPr>
        <w:spacing w:line="600" w:lineRule="exact"/>
        <w:ind w:firstLine="643" w:firstLineChars="200"/>
        <w:jc w:val="left"/>
        <w:rPr>
          <w:rFonts w:hint="eastAsia" w:ascii="仿宋" w:hAnsi="仿宋" w:eastAsia="仿宋" w:cs="仿宋"/>
          <w:b/>
          <w:bCs/>
          <w:kern w:val="0"/>
          <w:sz w:val="32"/>
          <w:szCs w:val="32"/>
          <w:lang w:bidi="ar"/>
        </w:rPr>
      </w:pPr>
    </w:p>
    <w:p w14:paraId="720A01AB">
      <w:pPr>
        <w:spacing w:line="600" w:lineRule="exact"/>
        <w:ind w:firstLine="643" w:firstLineChars="200"/>
        <w:jc w:val="left"/>
        <w:rPr>
          <w:rFonts w:hint="eastAsia" w:ascii="仿宋" w:hAnsi="仿宋" w:eastAsia="仿宋" w:cs="仿宋"/>
          <w:b/>
          <w:bCs/>
          <w:kern w:val="0"/>
          <w:sz w:val="32"/>
          <w:szCs w:val="32"/>
          <w:lang w:bidi="ar"/>
        </w:rPr>
      </w:pPr>
      <w:r>
        <w:rPr>
          <w:rFonts w:hint="eastAsia" w:ascii="仿宋" w:hAnsi="仿宋" w:eastAsia="仿宋" w:cs="仿宋"/>
          <w:b/>
          <w:bCs/>
          <w:kern w:val="0"/>
          <w:sz w:val="32"/>
          <w:szCs w:val="32"/>
          <w:lang w:bidi="ar"/>
        </w:rPr>
        <w:t>三、高考招生专业</w:t>
      </w:r>
    </w:p>
    <w:p w14:paraId="65739D15">
      <w:pPr>
        <w:spacing w:line="600" w:lineRule="exact"/>
        <w:ind w:firstLine="560" w:firstLineChars="200"/>
        <w:jc w:val="left"/>
        <w:rPr>
          <w:rFonts w:hint="eastAsia" w:ascii="仿宋" w:hAnsi="仿宋" w:eastAsia="仿宋" w:cs="仿宋"/>
          <w:kern w:val="0"/>
          <w:sz w:val="28"/>
          <w:szCs w:val="28"/>
          <w:lang w:bidi="ar"/>
        </w:rPr>
      </w:pPr>
      <w:r>
        <w:rPr>
          <w:rFonts w:hint="eastAsia" w:ascii="仿宋" w:hAnsi="仿宋" w:eastAsia="仿宋" w:cs="仿宋"/>
          <w:kern w:val="0"/>
          <w:sz w:val="28"/>
          <w:szCs w:val="28"/>
          <w:lang w:bidi="ar"/>
        </w:rPr>
        <w:t xml:space="preserve">广告学    </w:t>
      </w:r>
      <w:r>
        <w:rPr>
          <w:rFonts w:hint="eastAsia" w:ascii="仿宋" w:hAnsi="仿宋" w:eastAsia="仿宋" w:cs="仿宋"/>
          <w:kern w:val="0"/>
          <w:sz w:val="28"/>
          <w:szCs w:val="28"/>
          <w:lang w:bidi="ar"/>
        </w:rPr>
        <w:t xml:space="preserve"> </w:t>
      </w:r>
      <w:r>
        <w:rPr>
          <w:rFonts w:hint="eastAsia" w:ascii="仿宋" w:hAnsi="仿宋" w:eastAsia="仿宋" w:cs="仿宋"/>
          <w:kern w:val="0"/>
          <w:sz w:val="28"/>
          <w:szCs w:val="28"/>
          <w:lang w:bidi="ar"/>
        </w:rPr>
        <w:t>会计学     人力资源管理    软件工程</w:t>
      </w:r>
    </w:p>
    <w:p w14:paraId="2DC0E071">
      <w:pPr>
        <w:spacing w:line="600" w:lineRule="exact"/>
        <w:ind w:firstLine="560" w:firstLineChars="200"/>
        <w:jc w:val="left"/>
        <w:rPr>
          <w:rFonts w:hint="eastAsia" w:ascii="仿宋" w:hAnsi="仿宋" w:eastAsia="仿宋" w:cs="仿宋"/>
          <w:kern w:val="0"/>
          <w:sz w:val="28"/>
          <w:szCs w:val="28"/>
          <w:lang w:bidi="ar"/>
        </w:rPr>
      </w:pPr>
      <w:r>
        <w:rPr>
          <w:rFonts w:hint="eastAsia" w:ascii="仿宋" w:hAnsi="仿宋" w:eastAsia="仿宋" w:cs="仿宋"/>
          <w:kern w:val="0"/>
          <w:sz w:val="28"/>
          <w:szCs w:val="28"/>
          <w:lang w:bidi="ar"/>
        </w:rPr>
        <w:t xml:space="preserve">计算机科学与技术 </w:t>
      </w:r>
      <w:r>
        <w:rPr>
          <w:rFonts w:hint="eastAsia" w:ascii="仿宋" w:hAnsi="仿宋" w:eastAsia="仿宋" w:cs="仿宋"/>
          <w:kern w:val="0"/>
          <w:sz w:val="28"/>
          <w:szCs w:val="28"/>
          <w:lang w:bidi="ar"/>
        </w:rPr>
        <w:t xml:space="preserve">     电气工程及其自动化</w:t>
      </w:r>
    </w:p>
    <w:p w14:paraId="0A98B08F">
      <w:pPr>
        <w:spacing w:line="600" w:lineRule="exact"/>
        <w:ind w:firstLine="560" w:firstLineChars="200"/>
        <w:jc w:val="left"/>
        <w:rPr>
          <w:rFonts w:hint="eastAsia" w:ascii="仿宋" w:hAnsi="仿宋" w:eastAsia="仿宋" w:cs="仿宋"/>
          <w:sz w:val="32"/>
          <w:szCs w:val="32"/>
        </w:rPr>
      </w:pPr>
      <w:r>
        <w:rPr>
          <w:rFonts w:hint="eastAsia" w:ascii="仿宋" w:hAnsi="仿宋" w:eastAsia="仿宋" w:cs="仿宋"/>
          <w:kern w:val="0"/>
          <w:sz w:val="28"/>
          <w:szCs w:val="28"/>
          <w:lang w:bidi="ar"/>
        </w:rPr>
        <w:t xml:space="preserve">  </w:t>
      </w:r>
    </w:p>
    <w:p w14:paraId="7FD80125">
      <w:pPr>
        <w:spacing w:line="600" w:lineRule="exact"/>
        <w:ind w:firstLine="602" w:firstLineChars="200"/>
        <w:jc w:val="left"/>
        <w:rPr>
          <w:rFonts w:hint="eastAsia" w:ascii="仿宋" w:hAnsi="仿宋" w:eastAsia="仿宋" w:cs="仿宋"/>
          <w:b/>
          <w:bCs/>
          <w:kern w:val="0"/>
          <w:sz w:val="30"/>
          <w:szCs w:val="30"/>
          <w:lang w:bidi="ar"/>
        </w:rPr>
      </w:pPr>
      <w:r>
        <w:rPr>
          <w:rFonts w:hint="eastAsia" w:ascii="仿宋" w:hAnsi="仿宋" w:eastAsia="仿宋" w:cs="仿宋"/>
          <w:b/>
          <w:bCs/>
          <w:kern w:val="0"/>
          <w:sz w:val="30"/>
          <w:szCs w:val="30"/>
          <w:lang w:bidi="ar"/>
        </w:rPr>
        <w:t>四、收费标准</w:t>
      </w:r>
    </w:p>
    <w:p w14:paraId="3850DBE4">
      <w:pPr>
        <w:spacing w:line="600" w:lineRule="exact"/>
        <w:ind w:firstLine="560"/>
        <w:jc w:val="left"/>
        <w:rPr>
          <w:rFonts w:hint="eastAsia" w:ascii="仿宋" w:hAnsi="仿宋" w:eastAsia="仿宋" w:cs="仿宋"/>
          <w:kern w:val="0"/>
          <w:sz w:val="28"/>
          <w:szCs w:val="28"/>
          <w:lang w:bidi="ar"/>
        </w:rPr>
      </w:pPr>
      <w:r>
        <w:rPr>
          <w:rFonts w:hint="eastAsia" w:ascii="仿宋" w:hAnsi="仿宋" w:eastAsia="仿宋" w:cs="仿宋"/>
          <w:kern w:val="0"/>
          <w:sz w:val="28"/>
          <w:szCs w:val="28"/>
          <w:lang w:bidi="ar"/>
        </w:rPr>
        <w:t>本科学费：第1至4学年学费为41800元/学年。澳大利亚昆士兰科技大学硕士学费：以各专业的收费为准，硕士学费加生活费一年约25-30万人民币。</w:t>
      </w:r>
    </w:p>
    <w:p w14:paraId="25DE566A">
      <w:pPr>
        <w:jc w:val="left"/>
        <w:rPr>
          <w:rFonts w:hint="eastAsia" w:ascii="仿宋" w:hAnsi="仿宋" w:eastAsia="仿宋" w:cs="仿宋"/>
          <w:b/>
          <w:bCs/>
          <w:sz w:val="30"/>
          <w:szCs w:val="30"/>
        </w:rPr>
      </w:pPr>
    </w:p>
    <w:p w14:paraId="7E9BFAAF">
      <w:pPr>
        <w:jc w:val="left"/>
        <w:rPr>
          <w:rFonts w:hint="eastAsia" w:ascii="仿宋" w:hAnsi="仿宋" w:eastAsia="仿宋" w:cs="仿宋"/>
          <w:b/>
          <w:bCs/>
          <w:sz w:val="30"/>
          <w:szCs w:val="30"/>
        </w:rPr>
      </w:pPr>
    </w:p>
    <w:p w14:paraId="38EE6612">
      <w:pPr>
        <w:ind w:firstLine="602" w:firstLineChars="200"/>
        <w:jc w:val="left"/>
        <w:rPr>
          <w:rFonts w:hint="eastAsia" w:ascii="仿宋" w:hAnsi="仿宋" w:eastAsia="仿宋" w:cs="仿宋"/>
          <w:b/>
          <w:bCs/>
          <w:sz w:val="30"/>
          <w:szCs w:val="30"/>
        </w:rPr>
      </w:pPr>
      <w:r>
        <w:rPr>
          <w:rFonts w:hint="eastAsia" w:ascii="仿宋" w:hAnsi="仿宋" w:eastAsia="仿宋" w:cs="仿宋"/>
          <w:b/>
          <w:bCs/>
          <w:sz w:val="30"/>
          <w:szCs w:val="30"/>
        </w:rPr>
        <w:t>五、项目优势</w:t>
      </w:r>
    </w:p>
    <w:p w14:paraId="5FF02503">
      <w:pPr>
        <w:ind w:firstLine="301" w:firstLineChars="100"/>
        <w:jc w:val="left"/>
        <w:rPr>
          <w:rFonts w:hint="eastAsia" w:ascii="仿宋" w:hAnsi="仿宋" w:eastAsia="仿宋" w:cs="仿宋"/>
          <w:b/>
          <w:bCs/>
          <w:sz w:val="30"/>
          <w:szCs w:val="30"/>
        </w:rPr>
      </w:pPr>
      <w:r>
        <w:rPr>
          <w:rFonts w:hint="eastAsia" w:ascii="仿宋" w:hAnsi="仿宋" w:eastAsia="仿宋" w:cs="仿宋"/>
          <w:b/>
          <w:bCs/>
          <w:sz w:val="30"/>
          <w:szCs w:val="30"/>
        </w:rPr>
        <w:t>（一）本科课程优势</w:t>
      </w:r>
    </w:p>
    <w:p w14:paraId="44C6EA45">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rPr>
        <w:t>近</w:t>
      </w:r>
      <w:r>
        <w:rPr>
          <w:rFonts w:hint="eastAsia" w:ascii="仿宋" w:hAnsi="仿宋" w:eastAsia="仿宋" w:cs="仿宋"/>
          <w:sz w:val="28"/>
          <w:szCs w:val="28"/>
        </w:rPr>
        <w:t>600</w:t>
      </w:r>
      <w:r>
        <w:rPr>
          <w:rFonts w:hint="eastAsia" w:ascii="仿宋" w:hAnsi="仿宋" w:eastAsia="仿宋" w:cs="仿宋"/>
          <w:sz w:val="28"/>
          <w:szCs w:val="28"/>
        </w:rPr>
        <w:t>学时的雅思听说读写培训课程，覆盖雅思基础、进阶、强化、冲刺全学段，小班制授课</w:t>
      </w:r>
      <w:r>
        <w:rPr>
          <w:rFonts w:hint="eastAsia" w:ascii="仿宋" w:hAnsi="仿宋" w:eastAsia="仿宋" w:cs="仿宋"/>
          <w:sz w:val="28"/>
          <w:szCs w:val="28"/>
        </w:rPr>
        <w:t>。</w:t>
      </w:r>
    </w:p>
    <w:p w14:paraId="6BA3DCFE">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rPr>
        <w:t>近</w:t>
      </w:r>
      <w:r>
        <w:rPr>
          <w:rFonts w:hint="eastAsia" w:ascii="仿宋" w:hAnsi="仿宋" w:eastAsia="仿宋" w:cs="仿宋"/>
          <w:sz w:val="28"/>
          <w:szCs w:val="28"/>
        </w:rPr>
        <w:t>200</w:t>
      </w:r>
      <w:r>
        <w:rPr>
          <w:rFonts w:hint="eastAsia" w:ascii="仿宋" w:hAnsi="仿宋" w:eastAsia="仿宋" w:cs="仿宋"/>
          <w:sz w:val="28"/>
          <w:szCs w:val="28"/>
        </w:rPr>
        <w:t>学时涵盖批判性思维、</w:t>
      </w:r>
      <w:r>
        <w:rPr>
          <w:rFonts w:hint="eastAsia" w:ascii="仿宋" w:hAnsi="仿宋" w:eastAsia="仿宋" w:cs="仿宋"/>
          <w:sz w:val="28"/>
          <w:szCs w:val="28"/>
        </w:rPr>
        <w:t>跨文化交际、英语演讲、</w:t>
      </w:r>
      <w:r>
        <w:rPr>
          <w:rFonts w:hint="eastAsia" w:ascii="仿宋" w:hAnsi="仿宋" w:eastAsia="仿宋" w:cs="仿宋"/>
          <w:sz w:val="28"/>
          <w:szCs w:val="28"/>
        </w:rPr>
        <w:t>外事礼仪、英美文化、英文学术论文写作、海外留学生涯指导等精品课程</w:t>
      </w:r>
      <w:r>
        <w:rPr>
          <w:rFonts w:hint="eastAsia" w:ascii="仿宋" w:hAnsi="仿宋" w:eastAsia="仿宋" w:cs="仿宋"/>
          <w:sz w:val="28"/>
          <w:szCs w:val="28"/>
        </w:rPr>
        <w:t>。</w:t>
      </w:r>
    </w:p>
    <w:p w14:paraId="7AE70091">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rPr>
        <w:t>优先推荐参加学科竞赛</w:t>
      </w:r>
      <w:r>
        <w:rPr>
          <w:rFonts w:hint="eastAsia" w:ascii="仿宋" w:hAnsi="仿宋" w:eastAsia="仿宋" w:cs="仿宋"/>
          <w:sz w:val="28"/>
          <w:szCs w:val="28"/>
        </w:rPr>
        <w:t>、</w:t>
      </w:r>
      <w:r>
        <w:rPr>
          <w:rFonts w:hint="eastAsia" w:ascii="仿宋" w:hAnsi="仿宋" w:eastAsia="仿宋" w:cs="仿宋"/>
          <w:sz w:val="28"/>
          <w:szCs w:val="28"/>
        </w:rPr>
        <w:t>国际竞赛，帮助提升个人学术背景</w:t>
      </w:r>
      <w:r>
        <w:rPr>
          <w:rFonts w:hint="eastAsia" w:ascii="仿宋" w:hAnsi="仿宋" w:eastAsia="仿宋" w:cs="仿宋"/>
          <w:sz w:val="28"/>
          <w:szCs w:val="28"/>
        </w:rPr>
        <w:t>。</w:t>
      </w:r>
    </w:p>
    <w:p w14:paraId="61BCCEE2">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rPr>
        <w:t>参加国际班评优评先、国际班奖学金</w:t>
      </w:r>
      <w:r>
        <w:rPr>
          <w:rFonts w:hint="eastAsia" w:ascii="仿宋" w:hAnsi="仿宋" w:eastAsia="仿宋" w:cs="仿宋"/>
          <w:sz w:val="28"/>
          <w:szCs w:val="28"/>
        </w:rPr>
        <w:t>评选。</w:t>
      </w:r>
    </w:p>
    <w:p w14:paraId="1FB911B2">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rPr>
        <w:t>参加各类国际文化活动</w:t>
      </w:r>
      <w:r>
        <w:rPr>
          <w:rFonts w:hint="eastAsia" w:ascii="仿宋" w:hAnsi="仿宋" w:eastAsia="仿宋" w:cs="仿宋"/>
          <w:sz w:val="28"/>
          <w:szCs w:val="28"/>
        </w:rPr>
        <w:t>，</w:t>
      </w:r>
      <w:r>
        <w:rPr>
          <w:rFonts w:hint="eastAsia" w:ascii="仿宋" w:hAnsi="仿宋" w:eastAsia="仿宋" w:cs="仿宋"/>
          <w:sz w:val="28"/>
          <w:szCs w:val="28"/>
        </w:rPr>
        <w:t>如：国际名师讲座、国际文化节、国际教育展、海外研学项目、海外实习项目等</w:t>
      </w:r>
      <w:r>
        <w:rPr>
          <w:rFonts w:hint="eastAsia" w:ascii="仿宋" w:hAnsi="仿宋" w:eastAsia="仿宋" w:cs="仿宋"/>
          <w:sz w:val="28"/>
          <w:szCs w:val="28"/>
        </w:rPr>
        <w:t>。</w:t>
      </w:r>
    </w:p>
    <w:p w14:paraId="1F4CEE60">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6.本硕学历均获国家教育部认可，回国就业享受海归待遇。</w:t>
      </w:r>
    </w:p>
    <w:p w14:paraId="5BFFD062">
      <w:pPr>
        <w:jc w:val="left"/>
        <w:rPr>
          <w:rFonts w:hint="eastAsia" w:ascii="仿宋" w:hAnsi="仿宋" w:eastAsia="仿宋" w:cs="仿宋"/>
          <w:b/>
          <w:bCs/>
          <w:sz w:val="30"/>
          <w:szCs w:val="30"/>
        </w:rPr>
      </w:pPr>
      <w:r>
        <w:rPr>
          <w:rFonts w:hint="eastAsia" w:ascii="仿宋" w:hAnsi="仿宋" w:eastAsia="仿宋" w:cs="仿宋"/>
          <w:b/>
          <w:bCs/>
          <w:sz w:val="30"/>
          <w:szCs w:val="30"/>
        </w:rPr>
        <w:t xml:space="preserve">    （二）硕士课程优势</w:t>
      </w:r>
    </w:p>
    <w:p w14:paraId="77C03B58">
      <w:pPr>
        <w:ind w:firstLine="602" w:firstLineChars="200"/>
        <w:jc w:val="left"/>
        <w:rPr>
          <w:rFonts w:hint="eastAsia" w:ascii="仿宋" w:hAnsi="仿宋" w:eastAsia="仿宋" w:cs="仿宋"/>
          <w:b/>
          <w:bCs/>
          <w:sz w:val="30"/>
          <w:szCs w:val="30"/>
          <w:lang w:eastAsia="zh-CN"/>
        </w:rPr>
      </w:pPr>
      <w:r>
        <w:rPr>
          <w:rFonts w:hint="eastAsia" w:ascii="仿宋" w:hAnsi="仿宋" w:eastAsia="仿宋" w:cs="仿宋"/>
          <w:b/>
          <w:bCs/>
          <w:sz w:val="30"/>
          <w:szCs w:val="30"/>
        </w:rPr>
        <w:t>商学院优势</w:t>
      </w: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学制1.5年或2年</w:t>
      </w:r>
      <w:r>
        <w:rPr>
          <w:rFonts w:hint="eastAsia" w:ascii="仿宋" w:hAnsi="仿宋" w:eastAsia="仿宋" w:cs="仿宋"/>
          <w:b/>
          <w:bCs/>
          <w:sz w:val="30"/>
          <w:szCs w:val="30"/>
          <w:lang w:eastAsia="zh-CN"/>
        </w:rPr>
        <w:t>）</w:t>
      </w:r>
    </w:p>
    <w:p w14:paraId="0A2B75AB">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昆士兰科技大学商学院是澳洲首个同时获得世界三大顶级权威认证（AACSB、EQUIS和AMBA）的商学院、全球仅1%顶尖商学院获此殊荣。商学院下设9个专业方向：应用金融，定制化，人力资源管理，整合营销传播， 国际商务，管理，市场营销，慈善与 非营利研究，专业会计。</w:t>
      </w:r>
    </w:p>
    <w:p w14:paraId="3BBA19C2">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应用金融职业方向：银行和金融专业人员，商业分析师，金融项目经理，投资经理</w:t>
      </w:r>
    </w:p>
    <w:p w14:paraId="5D976711">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人力资源管理职业方向：人力资源经理，人力资源发展专员</w:t>
      </w:r>
    </w:p>
    <w:p w14:paraId="31A66241">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国际商务职业方向：商业分析师，国际商务专员</w:t>
      </w:r>
    </w:p>
    <w:p w14:paraId="1B447785">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市场营销职业方向：品牌经理，数字传媒经理，市场调研分析师</w:t>
      </w:r>
    </w:p>
    <w:p w14:paraId="70327E51">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慈善与非盈利研究职业方向：募款人，慈善机 构管理者</w:t>
      </w:r>
    </w:p>
    <w:p w14:paraId="7976115A">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专业会计职业方向：会计，商业分析师，企业 风险和管理顾问，金融分析师</w:t>
      </w:r>
    </w:p>
    <w:p w14:paraId="7BBD71A1">
      <w:pPr>
        <w:ind w:firstLine="602" w:firstLineChars="200"/>
        <w:jc w:val="left"/>
        <w:rPr>
          <w:rFonts w:hint="eastAsia" w:ascii="仿宋" w:hAnsi="仿宋" w:eastAsia="仿宋" w:cs="仿宋"/>
          <w:b/>
          <w:bCs/>
          <w:sz w:val="30"/>
          <w:szCs w:val="30"/>
        </w:rPr>
      </w:pPr>
      <w:r>
        <w:rPr>
          <w:rFonts w:hint="eastAsia" w:ascii="仿宋" w:hAnsi="仿宋" w:eastAsia="仿宋" w:cs="仿宋"/>
          <w:b/>
          <w:bCs/>
          <w:sz w:val="30"/>
          <w:szCs w:val="30"/>
        </w:rPr>
        <w:t>信息技术学院优势</w:t>
      </w: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学制1.5年或2年</w:t>
      </w:r>
      <w:r>
        <w:rPr>
          <w:rFonts w:hint="eastAsia" w:ascii="仿宋" w:hAnsi="仿宋" w:eastAsia="仿宋" w:cs="仿宋"/>
          <w:b/>
          <w:bCs/>
          <w:sz w:val="30"/>
          <w:szCs w:val="30"/>
          <w:lang w:eastAsia="zh-CN"/>
        </w:rPr>
        <w:t>）</w:t>
      </w:r>
    </w:p>
    <w:p w14:paraId="392E19D7">
      <w:pPr>
        <w:ind w:firstLine="562" w:firstLineChars="200"/>
        <w:jc w:val="left"/>
        <w:rPr>
          <w:rFonts w:hint="eastAsia" w:ascii="仿宋" w:hAnsi="仿宋" w:eastAsia="仿宋" w:cs="仿宋"/>
          <w:sz w:val="28"/>
          <w:szCs w:val="28"/>
        </w:rPr>
      </w:pPr>
      <w:r>
        <w:rPr>
          <w:rFonts w:hint="eastAsia" w:ascii="仿宋" w:hAnsi="仿宋" w:eastAsia="仿宋" w:cs="仿宋"/>
          <w:b/>
          <w:bCs/>
          <w:sz w:val="28"/>
          <w:szCs w:val="28"/>
        </w:rPr>
        <w:t>信息技术硕士</w:t>
      </w:r>
      <w:r>
        <w:rPr>
          <w:rFonts w:hint="eastAsia" w:ascii="仿宋" w:hAnsi="仿宋" w:eastAsia="仿宋" w:cs="仿宋"/>
          <w:sz w:val="28"/>
          <w:szCs w:val="28"/>
        </w:rPr>
        <w:t>课程受到澳大利亚计算机学会(ACS)认证，下设多个专业供学生选择：商业分析、业务流程管理、计算机科学、网络信息安全、数据科学、企业系统、及软件开发。</w:t>
      </w:r>
    </w:p>
    <w:p w14:paraId="2769ED57">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信息技术硕士课程专为探索未知的未来而设计，致力于深化学生对信息技术的理解和应用。作为课程的毕业生，学生不仅将掌握IT知识的生成与应用，还将有机会在多种实际场景中测试和深化这些知识。通过本课程的学习，学生将能够在解决复杂和需要创造性思维的问题中展现卓越能力，并对IT行业的快速演变与持续创新有着深刻的认识。</w:t>
      </w:r>
    </w:p>
    <w:p w14:paraId="2DBDC0B0">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职业方向：商业分析师、计算机科学家、计算机系统工程师、计算机修复设计师、多媒体设计师、网络管理员、程序员、系统安全专家、软件工程师、系统编程。</w:t>
      </w:r>
    </w:p>
    <w:p w14:paraId="791EDD1E">
      <w:pPr>
        <w:ind w:firstLine="562" w:firstLineChars="200"/>
        <w:jc w:val="left"/>
        <w:rPr>
          <w:rFonts w:hint="eastAsia" w:ascii="仿宋" w:hAnsi="仿宋" w:eastAsia="仿宋" w:cs="仿宋"/>
          <w:sz w:val="28"/>
          <w:szCs w:val="28"/>
        </w:rPr>
      </w:pPr>
      <w:r>
        <w:rPr>
          <w:rFonts w:hint="eastAsia" w:ascii="仿宋" w:hAnsi="仿宋" w:eastAsia="仿宋" w:cs="仿宋"/>
          <w:b/>
          <w:bCs/>
          <w:sz w:val="28"/>
          <w:szCs w:val="28"/>
        </w:rPr>
        <w:t>数据分析硕士</w:t>
      </w:r>
      <w:r>
        <w:rPr>
          <w:rFonts w:hint="eastAsia" w:ascii="仿宋" w:hAnsi="仿宋" w:eastAsia="仿宋" w:cs="仿宋"/>
          <w:sz w:val="28"/>
          <w:szCs w:val="28"/>
        </w:rPr>
        <w:t>，作为QUT 数字专业的强项课程，旨在培养大数据处理的专业人才。课程涉及一系列彼此关联的学科，含统计学、计算机科学与信息系统等，学生将学习到的基础理论与方法，学以致用，根据行业数据进行预测、预想和决策。课程设置灵活，学生可根据自己的兴趣选择专修方向：数据分析、数据系统建立、数据分析决策等。</w:t>
      </w:r>
    </w:p>
    <w:p w14:paraId="69CBE6BB">
      <w:pPr>
        <w:ind w:firstLine="560" w:firstLineChars="200"/>
        <w:jc w:val="left"/>
        <w:rPr>
          <w:rFonts w:hint="eastAsia" w:ascii="仿宋" w:hAnsi="仿宋" w:eastAsia="仿宋" w:cs="仿宋"/>
          <w:sz w:val="28"/>
          <w:szCs w:val="28"/>
        </w:rPr>
      </w:pPr>
    </w:p>
    <w:p w14:paraId="6F34FB63">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职业方向：在银行与金融、传媒、卫生、教育、信息技术、工程、农业、采矿等诸多行业担任技能数据分析师/架构师/工程师、数据科学家/策略师、数据系统开发人员</w:t>
      </w:r>
    </w:p>
    <w:p w14:paraId="2682F49D">
      <w:pPr>
        <w:ind w:firstLine="602" w:firstLineChars="200"/>
        <w:jc w:val="left"/>
        <w:rPr>
          <w:rFonts w:hint="eastAsia" w:ascii="仿宋" w:hAnsi="仿宋" w:eastAsia="仿宋" w:cs="仿宋"/>
          <w:b/>
          <w:bCs/>
          <w:sz w:val="30"/>
          <w:szCs w:val="30"/>
        </w:rPr>
      </w:pPr>
      <w:r>
        <w:rPr>
          <w:rFonts w:hint="eastAsia" w:ascii="仿宋" w:hAnsi="仿宋" w:eastAsia="仿宋" w:cs="仿宋"/>
          <w:b/>
          <w:bCs/>
          <w:sz w:val="30"/>
          <w:szCs w:val="30"/>
        </w:rPr>
        <w:t>工程学院优势</w:t>
      </w: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学制1年或1.5年</w:t>
      </w:r>
      <w:r>
        <w:rPr>
          <w:rFonts w:hint="eastAsia" w:ascii="仿宋" w:hAnsi="仿宋" w:eastAsia="仿宋" w:cs="仿宋"/>
          <w:b/>
          <w:bCs/>
          <w:sz w:val="30"/>
          <w:szCs w:val="30"/>
          <w:lang w:eastAsia="zh-CN"/>
        </w:rPr>
        <w:t>）</w:t>
      </w:r>
    </w:p>
    <w:p w14:paraId="35BEA4B8">
      <w:pPr>
        <w:ind w:firstLine="562" w:firstLineChars="200"/>
        <w:rPr>
          <w:rFonts w:hint="eastAsia" w:ascii="仿宋" w:hAnsi="仿宋" w:eastAsia="仿宋" w:cs="仿宋"/>
          <w:sz w:val="28"/>
          <w:szCs w:val="28"/>
        </w:rPr>
      </w:pPr>
      <w:r>
        <w:rPr>
          <w:rFonts w:hint="eastAsia" w:ascii="仿宋" w:hAnsi="仿宋" w:eastAsia="仿宋" w:cs="仿宋"/>
          <w:b/>
          <w:bCs/>
          <w:sz w:val="28"/>
          <w:szCs w:val="28"/>
        </w:rPr>
        <w:t>机器人与人工智能硕士</w:t>
      </w:r>
      <w:r>
        <w:rPr>
          <w:rFonts w:hint="eastAsia" w:ascii="仿宋" w:hAnsi="仿宋" w:eastAsia="仿宋" w:cs="仿宋"/>
          <w:sz w:val="28"/>
          <w:szCs w:val="28"/>
        </w:rPr>
        <w:t>，机器人与人工智能正在带动经济体中 几乎所有板块的变化。各个行业都在寻找拥有先进机器人和人工智能科技 的毕业生，以确保他们在行业中具有竞争性。该课程旨在培养学生在制造，医疗卫生，农业，太空和矿业等各行各业进行自动化以及人工智能技 术工作的能力和知识。机器人和人工智能专业连续四年排名澳洲第一(</w:t>
      </w:r>
      <w:r>
        <w:rPr>
          <w:rFonts w:hint="eastAsia" w:ascii="仿宋" w:hAnsi="仿宋" w:eastAsia="仿宋" w:cs="仿宋"/>
          <w:sz w:val="28"/>
          <w:szCs w:val="28"/>
        </w:rPr>
        <w:t>The Australian Research Magazine</w:t>
      </w:r>
      <w:r>
        <w:rPr>
          <w:rFonts w:hint="eastAsia" w:ascii="仿宋" w:hAnsi="仿宋" w:eastAsia="仿宋" w:cs="仿宋"/>
          <w:sz w:val="28"/>
          <w:szCs w:val="28"/>
        </w:rPr>
        <w:t>)，澳洲最领先的机器人研究中心，最后一学期行业联合Capstone。</w:t>
      </w:r>
    </w:p>
    <w:p w14:paraId="4C791CE2">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职业方向：Al分析员，计算机视觉工程师，电气工程师，机器学习工程师，机电一体化工程师，机器人工程师，软件工程师等。</w:t>
      </w:r>
    </w:p>
    <w:p w14:paraId="38610851">
      <w:pPr>
        <w:ind w:firstLine="562" w:firstLineChars="200"/>
        <w:jc w:val="left"/>
        <w:rPr>
          <w:rFonts w:hint="eastAsia" w:ascii="仿宋" w:hAnsi="仿宋" w:eastAsia="仿宋" w:cs="仿宋"/>
          <w:sz w:val="28"/>
          <w:szCs w:val="28"/>
        </w:rPr>
      </w:pPr>
      <w:r>
        <w:rPr>
          <w:rFonts w:hint="eastAsia" w:ascii="仿宋" w:hAnsi="仿宋" w:eastAsia="仿宋" w:cs="仿宋"/>
          <w:b/>
          <w:bCs/>
          <w:sz w:val="28"/>
          <w:szCs w:val="28"/>
        </w:rPr>
        <w:t>专业工程硕士，</w:t>
      </w:r>
      <w:r>
        <w:rPr>
          <w:rFonts w:hint="eastAsia" w:ascii="仿宋" w:hAnsi="仿宋" w:eastAsia="仿宋" w:cs="仿宋"/>
          <w:sz w:val="28"/>
          <w:szCs w:val="28"/>
        </w:rPr>
        <w:t>下设7个专业方向：土木、土木建筑，土木管理、电气、电气工程管理、机械、机械工程管理。</w:t>
      </w:r>
    </w:p>
    <w:p w14:paraId="6988DC8C">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课程优势：课程获得 Engineer Australia预认证，并得到华盛顿协议的认可，通过 Capstone 项目为学生提供工作实践机会。</w:t>
      </w:r>
    </w:p>
    <w:p w14:paraId="2EB0A514">
      <w:pPr>
        <w:ind w:firstLine="560" w:firstLineChars="200"/>
        <w:rPr>
          <w:rFonts w:hint="eastAsia" w:ascii="仿宋" w:hAnsi="仿宋" w:eastAsia="仿宋" w:cs="仿宋"/>
          <w:sz w:val="28"/>
          <w:szCs w:val="28"/>
        </w:rPr>
      </w:pPr>
      <w:r>
        <w:rPr>
          <w:rFonts w:hint="eastAsia" w:ascii="仿宋" w:hAnsi="仿宋" w:eastAsia="仿宋" w:cs="仿宋"/>
          <w:sz w:val="28"/>
          <w:szCs w:val="28"/>
        </w:rPr>
        <w:t>专业工程硕士培养学生具备以下能力：第一，能够带领团队在复杂的大型项目中迅速且高效地面对实时发生的来自本土及国际上的挑战；第二，拥有询证实践的能力，并运用应用管理学战略，协同决策与创新来迎接变化；第三，承担包括运营管理、质量管理、物流、资源计划、供应链管理和其他专业工程领域类的管理类角色。</w:t>
      </w:r>
    </w:p>
    <w:p w14:paraId="570F1DA1">
      <w:pPr>
        <w:ind w:firstLine="560" w:firstLineChars="200"/>
        <w:rPr>
          <w:rFonts w:hint="eastAsia" w:ascii="仿宋" w:hAnsi="仿宋" w:eastAsia="仿宋" w:cs="仿宋"/>
          <w:sz w:val="28"/>
          <w:szCs w:val="28"/>
        </w:rPr>
      </w:pPr>
      <w:r>
        <w:rPr>
          <w:rFonts w:hint="eastAsia" w:ascii="仿宋" w:hAnsi="仿宋" w:eastAsia="仿宋" w:cs="仿宋"/>
          <w:sz w:val="28"/>
          <w:szCs w:val="28"/>
        </w:rPr>
        <w:t>职业方向：土木工程师，建筑项目经理/顾问，工程技师/经理，项目发展专员，项目经理，工程师，工程经理，制造工程师，电气工程师。</w:t>
      </w:r>
    </w:p>
    <w:p w14:paraId="0F9C42AD">
      <w:pPr>
        <w:ind w:firstLine="562" w:firstLineChars="200"/>
        <w:jc w:val="left"/>
        <w:rPr>
          <w:rFonts w:hint="eastAsia" w:ascii="仿宋" w:hAnsi="仿宋" w:eastAsia="仿宋" w:cs="仿宋"/>
          <w:sz w:val="28"/>
          <w:szCs w:val="28"/>
        </w:rPr>
      </w:pPr>
      <w:r>
        <w:rPr>
          <w:rFonts w:hint="eastAsia" w:ascii="仿宋" w:hAnsi="仿宋" w:eastAsia="仿宋" w:cs="仿宋"/>
          <w:b/>
          <w:bCs/>
          <w:sz w:val="28"/>
          <w:szCs w:val="28"/>
        </w:rPr>
        <w:t>先进制造硕士</w:t>
      </w:r>
      <w:r>
        <w:rPr>
          <w:rFonts w:hint="eastAsia" w:ascii="仿宋" w:hAnsi="仿宋" w:eastAsia="仿宋" w:cs="仿宋"/>
          <w:sz w:val="28"/>
          <w:szCs w:val="28"/>
        </w:rPr>
        <w:t>，下设2个专业，包括数字化与机器人制造，以及生物加工工程。先进制造硕士为学生的职业生涯提供了竞争优势。培养学生专注于开发以人为本、具可持续性和灵活性的制造体系，推进数字和生物工艺工程的技术和实践，可以赋予在工程领域拓展，并具备领导创建可持续的生产系统的能力。</w:t>
      </w:r>
    </w:p>
    <w:p w14:paraId="4DBC3601">
      <w:pPr>
        <w:ind w:firstLine="560" w:firstLineChars="200"/>
        <w:rPr>
          <w:rFonts w:hint="eastAsia" w:ascii="仿宋" w:hAnsi="仿宋" w:eastAsia="仿宋" w:cs="仿宋"/>
          <w:sz w:val="28"/>
          <w:szCs w:val="28"/>
        </w:rPr>
      </w:pPr>
      <w:r>
        <w:rPr>
          <w:rFonts w:hint="eastAsia" w:ascii="仿宋" w:hAnsi="仿宋" w:eastAsia="仿宋" w:cs="仿宋"/>
          <w:sz w:val="28"/>
          <w:szCs w:val="28"/>
        </w:rPr>
        <w:t>课程优势：本课程引领学生走进工业生物技术的世界，深入探索其在食品、饲料、生物燃料及药品生产中的关键应用，涉及生物化学与微生物学的基础知识。学生将了解生物炼制厂如何助力全球脱碳，利用可再生资源制造出可持续的产品，从而深刻理解这些技术的生 命周期。工业发酵部分将教学生掌握发酵技术，了解其在化学与生物反应器设计、过程控制及放大中的应用。此外，课程还涵盖了机器人制造技术，帮助学生掌握制造过程的自动化与系统设计。通过工业5.0的实战经验，学生将学会如何将数字化与机器人技术融入未来制造业，为成为下一代制造业领军人才打下坚实的基础。</w:t>
      </w:r>
    </w:p>
    <w:p w14:paraId="709079BF">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职业方向：自动化工程师，工业化工程师，运维工程师，工艺工程师，生产工程师，供应链工程师。</w:t>
      </w:r>
    </w:p>
    <w:p w14:paraId="0DBB4A7E">
      <w:pPr>
        <w:ind w:firstLine="602" w:firstLineChars="200"/>
        <w:jc w:val="left"/>
        <w:rPr>
          <w:rFonts w:hint="eastAsia" w:ascii="仿宋" w:hAnsi="仿宋" w:eastAsia="仿宋" w:cs="仿宋"/>
          <w:b/>
          <w:bCs/>
          <w:sz w:val="30"/>
          <w:szCs w:val="30"/>
        </w:rPr>
      </w:pPr>
    </w:p>
    <w:p w14:paraId="07126F1A">
      <w:pPr>
        <w:ind w:firstLine="602" w:firstLineChars="200"/>
        <w:jc w:val="left"/>
        <w:rPr>
          <w:rFonts w:hint="eastAsia" w:ascii="仿宋" w:hAnsi="仿宋" w:eastAsia="仿宋" w:cs="仿宋"/>
          <w:b/>
          <w:bCs/>
          <w:sz w:val="30"/>
          <w:szCs w:val="30"/>
        </w:rPr>
      </w:pPr>
    </w:p>
    <w:p w14:paraId="1ED53648">
      <w:pPr>
        <w:ind w:firstLine="602" w:firstLineChars="200"/>
        <w:jc w:val="left"/>
        <w:rPr>
          <w:rFonts w:hint="eastAsia" w:ascii="仿宋" w:hAnsi="仿宋" w:eastAsia="仿宋" w:cs="仿宋"/>
          <w:b/>
          <w:bCs/>
          <w:sz w:val="30"/>
          <w:szCs w:val="30"/>
        </w:rPr>
      </w:pPr>
      <w:r>
        <w:rPr>
          <w:rFonts w:hint="eastAsia" w:ascii="仿宋" w:hAnsi="仿宋" w:eastAsia="仿宋" w:cs="仿宋"/>
          <w:b/>
          <w:bCs/>
          <w:sz w:val="30"/>
          <w:szCs w:val="30"/>
        </w:rPr>
        <w:t>传媒学院优势</w:t>
      </w: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学制1.5年或2年</w:t>
      </w:r>
      <w:r>
        <w:rPr>
          <w:rFonts w:hint="eastAsia" w:ascii="仿宋" w:hAnsi="仿宋" w:eastAsia="仿宋" w:cs="仿宋"/>
          <w:b/>
          <w:bCs/>
          <w:sz w:val="30"/>
          <w:szCs w:val="30"/>
          <w:lang w:eastAsia="zh-CN"/>
        </w:rPr>
        <w:t>）</w:t>
      </w:r>
    </w:p>
    <w:p w14:paraId="7467685E">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QUT 提供的传播类课程旨在培养学生通过媒体等各类平台，在全球范围内各行各业产生深远影响。数字化转变正以前所未有的程度影响全球媒体传播的制作、营销渠道和消费。新兴的媒体和通讯技术，比如人工智能，正在迅速改变工作名称和职业机会。学生将与行业专家一起作为导师工作，真实世界的客户提供评估任务，与其他学生合作，就像在现场工作一样。</w:t>
      </w:r>
    </w:p>
    <w:p w14:paraId="7F5DDCC3">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QUT 的媒体与传播学科连续四年排名澳洲第一，并已多年全球排名中位列前20强(QS学科排名2020-2023)。 课程设计包括行业合作的capstone项目，通过这些项目</w:t>
      </w:r>
      <w:r>
        <w:rPr>
          <w:rFonts w:hint="eastAsia" w:ascii="仿宋" w:hAnsi="仿宋" w:eastAsia="仿宋" w:cs="仿宋"/>
          <w:sz w:val="28"/>
          <w:szCs w:val="28"/>
        </w:rPr>
        <w:t>，</w:t>
      </w:r>
      <w:r>
        <w:rPr>
          <w:rFonts w:hint="eastAsia" w:ascii="仿宋" w:hAnsi="仿宋" w:eastAsia="仿宋" w:cs="仿宋"/>
          <w:sz w:val="28"/>
          <w:szCs w:val="28"/>
        </w:rPr>
        <w:t>学生不仅能将所学知识应用到实践中，还能与获奖无数的组织和行业合作伙伴建立紧密的联系，为未来的职业生涯奠定坚实的基础。</w:t>
      </w:r>
    </w:p>
    <w:p w14:paraId="0EAC0057">
      <w:pPr>
        <w:ind w:firstLine="560" w:firstLineChars="200"/>
        <w:jc w:val="left"/>
        <w:rPr>
          <w:rFonts w:hint="eastAsia" w:ascii="仿宋" w:hAnsi="仿宋" w:eastAsia="仿宋" w:cs="仿宋"/>
          <w:sz w:val="28"/>
          <w:szCs w:val="28"/>
        </w:rPr>
      </w:pPr>
      <w:r>
        <w:rPr>
          <w:rFonts w:hint="eastAsia" w:ascii="仿宋" w:hAnsi="仿宋" w:eastAsia="仿宋" w:cs="仿宋"/>
          <w:sz w:val="28"/>
          <w:szCs w:val="28"/>
        </w:rPr>
        <w:t>职业方向：品牌传播专家，市场营销官，媒体顾问，公共关系经理，战略沟通经理，广告和新媒体专业人士，数字传播专家，数字内容创建者，媒体行业专家，媒体策划人/买手，媒体或传播顾问，社交媒体经理、数字媒体专家，数字营销经理，数字媒体设计师。</w:t>
      </w:r>
    </w:p>
    <w:p w14:paraId="25638F1F">
      <w:pPr>
        <w:ind w:firstLine="602" w:firstLineChars="200"/>
        <w:rPr>
          <w:rFonts w:hint="eastAsia" w:ascii="仿宋" w:hAnsi="仿宋" w:eastAsia="仿宋" w:cs="仿宋"/>
          <w:b/>
          <w:bCs/>
          <w:sz w:val="30"/>
          <w:szCs w:val="30"/>
        </w:rPr>
      </w:pPr>
      <w:r>
        <w:rPr>
          <w:rFonts w:hint="eastAsia" w:ascii="仿宋" w:hAnsi="仿宋" w:eastAsia="仿宋" w:cs="仿宋"/>
          <w:b/>
          <w:bCs/>
          <w:sz w:val="30"/>
          <w:szCs w:val="30"/>
          <w:lang w:val="en-US" w:eastAsia="zh-CN"/>
        </w:rPr>
        <w:t>六</w:t>
      </w:r>
      <w:r>
        <w:rPr>
          <w:rFonts w:hint="eastAsia" w:ascii="仿宋" w:hAnsi="仿宋" w:eastAsia="仿宋" w:cs="仿宋"/>
          <w:b/>
          <w:bCs/>
          <w:sz w:val="30"/>
          <w:szCs w:val="30"/>
        </w:rPr>
        <w:t>、咨询方式</w:t>
      </w:r>
    </w:p>
    <w:p w14:paraId="754B9C8D">
      <w:pPr>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咨询热线：黄老师 15013136683</w:t>
      </w:r>
    </w:p>
    <w:p w14:paraId="0B78889F">
      <w:pPr>
        <w:rPr>
          <w:rFonts w:hint="eastAsia" w:ascii="仿宋" w:hAnsi="仿宋" w:eastAsia="仿宋" w:cs="仿宋"/>
          <w:b w:val="0"/>
          <w:bCs w:val="0"/>
          <w:sz w:val="30"/>
          <w:szCs w:val="30"/>
        </w:rPr>
      </w:pPr>
      <w:r>
        <w:rPr>
          <w:rFonts w:hint="eastAsia" w:ascii="仿宋" w:hAnsi="仿宋" w:eastAsia="仿宋" w:cs="仿宋"/>
          <w:b w:val="0"/>
          <w:bCs w:val="0"/>
          <w:sz w:val="30"/>
          <w:szCs w:val="30"/>
        </w:rPr>
        <w:t xml:space="preserve">         </w:t>
      </w:r>
      <w:r>
        <w:rPr>
          <w:rFonts w:hint="eastAsia" w:ascii="仿宋" w:hAnsi="仿宋" w:eastAsia="仿宋" w:cs="仿宋"/>
          <w:b w:val="0"/>
          <w:bCs w:val="0"/>
          <w:sz w:val="30"/>
          <w:szCs w:val="30"/>
          <w:lang w:val="en-US" w:eastAsia="zh-CN"/>
        </w:rPr>
        <w:t xml:space="preserve">    </w:t>
      </w:r>
      <w:r>
        <w:rPr>
          <w:rFonts w:hint="eastAsia" w:ascii="仿宋" w:hAnsi="仿宋" w:eastAsia="仿宋" w:cs="仿宋"/>
          <w:b w:val="0"/>
          <w:bCs w:val="0"/>
          <w:sz w:val="30"/>
          <w:szCs w:val="30"/>
        </w:rPr>
        <w:t xml:space="preserve"> 许老师 13207131425    曾老师14758918944</w:t>
      </w:r>
    </w:p>
    <w:p w14:paraId="370EF242">
      <w:pPr>
        <w:rPr>
          <w:rFonts w:hint="eastAsia" w:ascii="仿宋" w:hAnsi="仿宋" w:eastAsia="仿宋" w:cs="仿宋"/>
          <w:b w:val="0"/>
          <w:bCs w:val="0"/>
          <w:sz w:val="30"/>
          <w:szCs w:val="30"/>
        </w:rPr>
      </w:pPr>
      <w:r>
        <w:rPr>
          <w:rFonts w:hint="eastAsia" w:ascii="仿宋" w:hAnsi="仿宋" w:eastAsia="仿宋" w:cs="仿宋"/>
          <w:b w:val="0"/>
          <w:bCs w:val="0"/>
          <w:sz w:val="30"/>
          <w:szCs w:val="30"/>
        </w:rPr>
        <w:t xml:space="preserve">        </w:t>
      </w:r>
      <w:r>
        <w:rPr>
          <w:rFonts w:hint="eastAsia" w:ascii="仿宋" w:hAnsi="仿宋" w:eastAsia="仿宋" w:cs="仿宋"/>
          <w:b w:val="0"/>
          <w:bCs w:val="0"/>
          <w:sz w:val="30"/>
          <w:szCs w:val="30"/>
          <w:lang w:val="en-US" w:eastAsia="zh-CN"/>
        </w:rPr>
        <w:t xml:space="preserve">    </w:t>
      </w:r>
      <w:r>
        <w:rPr>
          <w:rFonts w:hint="eastAsia" w:ascii="仿宋" w:hAnsi="仿宋" w:eastAsia="仿宋" w:cs="仿宋"/>
          <w:b w:val="0"/>
          <w:bCs w:val="0"/>
          <w:sz w:val="30"/>
          <w:szCs w:val="30"/>
        </w:rPr>
        <w:t xml:space="preserve">  0758-2610106</w:t>
      </w:r>
    </w:p>
    <w:p w14:paraId="350BB818">
      <w:pPr>
        <w:ind w:firstLine="600" w:firstLineChars="200"/>
        <w:rPr>
          <w:rFonts w:hint="eastAsia" w:ascii="仿宋" w:hAnsi="仿宋" w:eastAsia="仿宋" w:cs="仿宋"/>
          <w:b w:val="0"/>
          <w:bCs w:val="0"/>
          <w:sz w:val="28"/>
          <w:szCs w:val="28"/>
        </w:rPr>
      </w:pPr>
      <w:r>
        <w:rPr>
          <w:rFonts w:hint="eastAsia" w:ascii="仿宋" w:hAnsi="仿宋" w:eastAsia="仿宋" w:cs="仿宋"/>
          <w:b w:val="0"/>
          <w:bCs w:val="0"/>
          <w:sz w:val="30"/>
          <w:szCs w:val="30"/>
        </w:rPr>
        <w:t>QQ咨询群号码：878844164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0000000000000000000"/>
    <w:charset w:val="86"/>
    <w:family w:val="auto"/>
    <w:pitch w:val="default"/>
    <w:sig w:usb0="00000000" w:usb1="00000000" w:usb2="00000000" w:usb3="00000000" w:csb0="00040000"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0NjFiNDUyOWFkMzIxODJhNjc1ZjIzZTI3Yzk0YmEifQ=="/>
  </w:docVars>
  <w:rsids>
    <w:rsidRoot w:val="1FA35798"/>
    <w:rsid w:val="000332E6"/>
    <w:rsid w:val="00061FCC"/>
    <w:rsid w:val="00382DEE"/>
    <w:rsid w:val="00490B57"/>
    <w:rsid w:val="004B31E8"/>
    <w:rsid w:val="004B76BC"/>
    <w:rsid w:val="004E43BF"/>
    <w:rsid w:val="00546761"/>
    <w:rsid w:val="00630DD1"/>
    <w:rsid w:val="0067722F"/>
    <w:rsid w:val="00735300"/>
    <w:rsid w:val="00795C45"/>
    <w:rsid w:val="008B0CDA"/>
    <w:rsid w:val="00A13421"/>
    <w:rsid w:val="00C067FC"/>
    <w:rsid w:val="00E85FFA"/>
    <w:rsid w:val="00EA2955"/>
    <w:rsid w:val="00EC1EC1"/>
    <w:rsid w:val="00FB3530"/>
    <w:rsid w:val="011078C7"/>
    <w:rsid w:val="0119677B"/>
    <w:rsid w:val="016043AA"/>
    <w:rsid w:val="01814CF0"/>
    <w:rsid w:val="01A00C4B"/>
    <w:rsid w:val="01A15EF3"/>
    <w:rsid w:val="01AD2B65"/>
    <w:rsid w:val="01B34070"/>
    <w:rsid w:val="01B6758F"/>
    <w:rsid w:val="01EC20E2"/>
    <w:rsid w:val="02201D8C"/>
    <w:rsid w:val="02345109"/>
    <w:rsid w:val="025C6C02"/>
    <w:rsid w:val="02606D3C"/>
    <w:rsid w:val="026E0D49"/>
    <w:rsid w:val="02CD1F13"/>
    <w:rsid w:val="03103BAE"/>
    <w:rsid w:val="032D26DE"/>
    <w:rsid w:val="033A0C2B"/>
    <w:rsid w:val="03836A76"/>
    <w:rsid w:val="039D18E6"/>
    <w:rsid w:val="03A32C74"/>
    <w:rsid w:val="03C70711"/>
    <w:rsid w:val="03FF434E"/>
    <w:rsid w:val="04051239"/>
    <w:rsid w:val="040A684F"/>
    <w:rsid w:val="046917C8"/>
    <w:rsid w:val="04700DA8"/>
    <w:rsid w:val="047343F5"/>
    <w:rsid w:val="04A22F2C"/>
    <w:rsid w:val="04AC3336"/>
    <w:rsid w:val="04C82992"/>
    <w:rsid w:val="04DA0918"/>
    <w:rsid w:val="05571F68"/>
    <w:rsid w:val="055E50A5"/>
    <w:rsid w:val="055F53B2"/>
    <w:rsid w:val="05BD626F"/>
    <w:rsid w:val="05FB28F4"/>
    <w:rsid w:val="0636392C"/>
    <w:rsid w:val="063D4CBA"/>
    <w:rsid w:val="066C559F"/>
    <w:rsid w:val="06785B93"/>
    <w:rsid w:val="06913258"/>
    <w:rsid w:val="06A6120F"/>
    <w:rsid w:val="06BA630B"/>
    <w:rsid w:val="06DE46EF"/>
    <w:rsid w:val="07464042"/>
    <w:rsid w:val="07545CE3"/>
    <w:rsid w:val="0757624F"/>
    <w:rsid w:val="07596ED5"/>
    <w:rsid w:val="0781151E"/>
    <w:rsid w:val="078608E3"/>
    <w:rsid w:val="07881336"/>
    <w:rsid w:val="078E413A"/>
    <w:rsid w:val="07D94EB6"/>
    <w:rsid w:val="07E86EA8"/>
    <w:rsid w:val="08591B53"/>
    <w:rsid w:val="08760957"/>
    <w:rsid w:val="089D5EE4"/>
    <w:rsid w:val="08AE6343"/>
    <w:rsid w:val="08D4742C"/>
    <w:rsid w:val="091343F8"/>
    <w:rsid w:val="09167A44"/>
    <w:rsid w:val="093027E3"/>
    <w:rsid w:val="094B5940"/>
    <w:rsid w:val="0958005D"/>
    <w:rsid w:val="099472E7"/>
    <w:rsid w:val="09A60DC8"/>
    <w:rsid w:val="0A173A74"/>
    <w:rsid w:val="0A2A37A7"/>
    <w:rsid w:val="0A3208AE"/>
    <w:rsid w:val="0AA74DF8"/>
    <w:rsid w:val="0AB85257"/>
    <w:rsid w:val="0ABA2D7D"/>
    <w:rsid w:val="0AFF4FC6"/>
    <w:rsid w:val="0B1526A9"/>
    <w:rsid w:val="0B1D330C"/>
    <w:rsid w:val="0B2B4622"/>
    <w:rsid w:val="0B464611"/>
    <w:rsid w:val="0B745622"/>
    <w:rsid w:val="0BA53A2D"/>
    <w:rsid w:val="0BA94BA0"/>
    <w:rsid w:val="0BAB4DBC"/>
    <w:rsid w:val="0BAB6B6A"/>
    <w:rsid w:val="0BB93035"/>
    <w:rsid w:val="0C2801BA"/>
    <w:rsid w:val="0C5B0590"/>
    <w:rsid w:val="0C6A432F"/>
    <w:rsid w:val="0CB24EC7"/>
    <w:rsid w:val="0CCC4FEA"/>
    <w:rsid w:val="0CE160FA"/>
    <w:rsid w:val="0D31309F"/>
    <w:rsid w:val="0D3F57BC"/>
    <w:rsid w:val="0D534A39"/>
    <w:rsid w:val="0D613984"/>
    <w:rsid w:val="0DC7755F"/>
    <w:rsid w:val="0E4312DC"/>
    <w:rsid w:val="0E4A4418"/>
    <w:rsid w:val="0E4F5ED2"/>
    <w:rsid w:val="0E52151F"/>
    <w:rsid w:val="0E71409B"/>
    <w:rsid w:val="0EFB69D8"/>
    <w:rsid w:val="0EFF290F"/>
    <w:rsid w:val="0F1E7653"/>
    <w:rsid w:val="0F707EAE"/>
    <w:rsid w:val="105F2BDC"/>
    <w:rsid w:val="1085204E"/>
    <w:rsid w:val="10D13D2F"/>
    <w:rsid w:val="10F0768F"/>
    <w:rsid w:val="11390774"/>
    <w:rsid w:val="115A68FB"/>
    <w:rsid w:val="11716160"/>
    <w:rsid w:val="11AA3420"/>
    <w:rsid w:val="11B81FE1"/>
    <w:rsid w:val="11E15093"/>
    <w:rsid w:val="12503FC7"/>
    <w:rsid w:val="129C720C"/>
    <w:rsid w:val="12B46304"/>
    <w:rsid w:val="12E12E71"/>
    <w:rsid w:val="12EC1F42"/>
    <w:rsid w:val="13203999"/>
    <w:rsid w:val="132D4308"/>
    <w:rsid w:val="13A165A4"/>
    <w:rsid w:val="13E96481"/>
    <w:rsid w:val="141D437D"/>
    <w:rsid w:val="143C2E58"/>
    <w:rsid w:val="143D057B"/>
    <w:rsid w:val="14801713"/>
    <w:rsid w:val="14AA20B4"/>
    <w:rsid w:val="14B46A8F"/>
    <w:rsid w:val="14C47B29"/>
    <w:rsid w:val="14EA24B1"/>
    <w:rsid w:val="155C2C83"/>
    <w:rsid w:val="159C0190"/>
    <w:rsid w:val="15F66C34"/>
    <w:rsid w:val="161377E5"/>
    <w:rsid w:val="16726C02"/>
    <w:rsid w:val="168D57EA"/>
    <w:rsid w:val="16DE7DF3"/>
    <w:rsid w:val="173914CE"/>
    <w:rsid w:val="17800EAB"/>
    <w:rsid w:val="179B5CE4"/>
    <w:rsid w:val="17DC32D8"/>
    <w:rsid w:val="183B3024"/>
    <w:rsid w:val="18705458"/>
    <w:rsid w:val="1881312C"/>
    <w:rsid w:val="18A137CE"/>
    <w:rsid w:val="18E37943"/>
    <w:rsid w:val="19406B43"/>
    <w:rsid w:val="195E521C"/>
    <w:rsid w:val="19E5593D"/>
    <w:rsid w:val="19EF2318"/>
    <w:rsid w:val="19FB75B6"/>
    <w:rsid w:val="1A0C68CB"/>
    <w:rsid w:val="1A206975"/>
    <w:rsid w:val="1A255D39"/>
    <w:rsid w:val="1A2E2E40"/>
    <w:rsid w:val="1A400152"/>
    <w:rsid w:val="1AA9696A"/>
    <w:rsid w:val="1AB33345"/>
    <w:rsid w:val="1AC11F06"/>
    <w:rsid w:val="1ACB068F"/>
    <w:rsid w:val="1AD5150D"/>
    <w:rsid w:val="1B1C0EEA"/>
    <w:rsid w:val="1B3619DA"/>
    <w:rsid w:val="1B511169"/>
    <w:rsid w:val="1B5E7755"/>
    <w:rsid w:val="1B740D26"/>
    <w:rsid w:val="1B7A20B5"/>
    <w:rsid w:val="1BD9692C"/>
    <w:rsid w:val="1BE7599C"/>
    <w:rsid w:val="1C4701E9"/>
    <w:rsid w:val="1CB0554B"/>
    <w:rsid w:val="1CBA507B"/>
    <w:rsid w:val="1CD001DE"/>
    <w:rsid w:val="1CD221A8"/>
    <w:rsid w:val="1CFB59EA"/>
    <w:rsid w:val="1CFC7225"/>
    <w:rsid w:val="1D28001A"/>
    <w:rsid w:val="1D303373"/>
    <w:rsid w:val="1D33076D"/>
    <w:rsid w:val="1DEE4E64"/>
    <w:rsid w:val="1DF3687A"/>
    <w:rsid w:val="1E45207C"/>
    <w:rsid w:val="1E8C45D9"/>
    <w:rsid w:val="1EBA2DE9"/>
    <w:rsid w:val="1F6D4670"/>
    <w:rsid w:val="1F7F59B3"/>
    <w:rsid w:val="1FA35798"/>
    <w:rsid w:val="1FD004F5"/>
    <w:rsid w:val="1FE67D19"/>
    <w:rsid w:val="20084133"/>
    <w:rsid w:val="20692E24"/>
    <w:rsid w:val="20801F1B"/>
    <w:rsid w:val="20AF45AF"/>
    <w:rsid w:val="20CC5161"/>
    <w:rsid w:val="21354AB4"/>
    <w:rsid w:val="21780E44"/>
    <w:rsid w:val="217A2E0F"/>
    <w:rsid w:val="217C0935"/>
    <w:rsid w:val="218E2416"/>
    <w:rsid w:val="21F63299"/>
    <w:rsid w:val="224F6049"/>
    <w:rsid w:val="22C057A2"/>
    <w:rsid w:val="23160915"/>
    <w:rsid w:val="234424ED"/>
    <w:rsid w:val="237613B4"/>
    <w:rsid w:val="23C97E0D"/>
    <w:rsid w:val="240510B5"/>
    <w:rsid w:val="24305A06"/>
    <w:rsid w:val="2435301D"/>
    <w:rsid w:val="243F5C4A"/>
    <w:rsid w:val="246E6022"/>
    <w:rsid w:val="24747FE9"/>
    <w:rsid w:val="247753E3"/>
    <w:rsid w:val="24D6035C"/>
    <w:rsid w:val="24F13E55"/>
    <w:rsid w:val="25DA3E7C"/>
    <w:rsid w:val="25E66CC5"/>
    <w:rsid w:val="2600781F"/>
    <w:rsid w:val="260A7520"/>
    <w:rsid w:val="26363369"/>
    <w:rsid w:val="264D0AF2"/>
    <w:rsid w:val="268C786C"/>
    <w:rsid w:val="26BC7A25"/>
    <w:rsid w:val="26C74F02"/>
    <w:rsid w:val="26FB22FC"/>
    <w:rsid w:val="27181100"/>
    <w:rsid w:val="27637EA1"/>
    <w:rsid w:val="276854B7"/>
    <w:rsid w:val="28F9286B"/>
    <w:rsid w:val="293164A9"/>
    <w:rsid w:val="29C77705"/>
    <w:rsid w:val="29C9048F"/>
    <w:rsid w:val="2A0E67EA"/>
    <w:rsid w:val="2A7F53B1"/>
    <w:rsid w:val="2A97058D"/>
    <w:rsid w:val="2AD510B6"/>
    <w:rsid w:val="2AEB2687"/>
    <w:rsid w:val="2B51698E"/>
    <w:rsid w:val="2B902046"/>
    <w:rsid w:val="2BBA1CFB"/>
    <w:rsid w:val="2BDD6474"/>
    <w:rsid w:val="2C0954BB"/>
    <w:rsid w:val="2C097269"/>
    <w:rsid w:val="2C0C6D59"/>
    <w:rsid w:val="2C7843EE"/>
    <w:rsid w:val="2C8243FE"/>
    <w:rsid w:val="2CB74F17"/>
    <w:rsid w:val="2CBE44F7"/>
    <w:rsid w:val="2CE13D42"/>
    <w:rsid w:val="2D102879"/>
    <w:rsid w:val="2D2A56E9"/>
    <w:rsid w:val="2D2F2CFF"/>
    <w:rsid w:val="2D532BA1"/>
    <w:rsid w:val="2D7B4196"/>
    <w:rsid w:val="2D7F5208"/>
    <w:rsid w:val="2DBB476F"/>
    <w:rsid w:val="2DE23DF2"/>
    <w:rsid w:val="2E456552"/>
    <w:rsid w:val="2EBD258D"/>
    <w:rsid w:val="2EF02962"/>
    <w:rsid w:val="2F120B2A"/>
    <w:rsid w:val="2F1A178D"/>
    <w:rsid w:val="2F604BF0"/>
    <w:rsid w:val="2F642A08"/>
    <w:rsid w:val="2F813141"/>
    <w:rsid w:val="2F9C1A82"/>
    <w:rsid w:val="2FAA48BF"/>
    <w:rsid w:val="2FDD09E9"/>
    <w:rsid w:val="2FF13BF2"/>
    <w:rsid w:val="2FFB15BE"/>
    <w:rsid w:val="301601A6"/>
    <w:rsid w:val="30185927"/>
    <w:rsid w:val="304F36B8"/>
    <w:rsid w:val="30545EB4"/>
    <w:rsid w:val="30913CD1"/>
    <w:rsid w:val="309D08C8"/>
    <w:rsid w:val="30BC0D4E"/>
    <w:rsid w:val="30E262DA"/>
    <w:rsid w:val="311566B0"/>
    <w:rsid w:val="31CD79A4"/>
    <w:rsid w:val="31CF4AB1"/>
    <w:rsid w:val="32116E77"/>
    <w:rsid w:val="32211B49"/>
    <w:rsid w:val="32270449"/>
    <w:rsid w:val="325F5E35"/>
    <w:rsid w:val="32805DAB"/>
    <w:rsid w:val="32C51A10"/>
    <w:rsid w:val="32DD31FD"/>
    <w:rsid w:val="33123EBF"/>
    <w:rsid w:val="331C7403"/>
    <w:rsid w:val="337A0A4C"/>
    <w:rsid w:val="33A06705"/>
    <w:rsid w:val="33E660E2"/>
    <w:rsid w:val="342866FA"/>
    <w:rsid w:val="34605E94"/>
    <w:rsid w:val="34871673"/>
    <w:rsid w:val="348A4CBF"/>
    <w:rsid w:val="349618B6"/>
    <w:rsid w:val="34C53F49"/>
    <w:rsid w:val="352E3885"/>
    <w:rsid w:val="35945904"/>
    <w:rsid w:val="35A41DB0"/>
    <w:rsid w:val="35E13004"/>
    <w:rsid w:val="36145188"/>
    <w:rsid w:val="36533F02"/>
    <w:rsid w:val="36653C36"/>
    <w:rsid w:val="366559E4"/>
    <w:rsid w:val="37353608"/>
    <w:rsid w:val="37386C54"/>
    <w:rsid w:val="375A6BCB"/>
    <w:rsid w:val="37712166"/>
    <w:rsid w:val="3784633D"/>
    <w:rsid w:val="37873738"/>
    <w:rsid w:val="37991DE9"/>
    <w:rsid w:val="37B24C58"/>
    <w:rsid w:val="37FE7E9E"/>
    <w:rsid w:val="38417D8A"/>
    <w:rsid w:val="38D12F64"/>
    <w:rsid w:val="39455658"/>
    <w:rsid w:val="397321C6"/>
    <w:rsid w:val="39A75C13"/>
    <w:rsid w:val="39CE7E2A"/>
    <w:rsid w:val="3A451DB4"/>
    <w:rsid w:val="3A876507"/>
    <w:rsid w:val="3A99371F"/>
    <w:rsid w:val="3B143534"/>
    <w:rsid w:val="3B9E2676"/>
    <w:rsid w:val="3BCE5DD9"/>
    <w:rsid w:val="3BCE7B87"/>
    <w:rsid w:val="3BDA652C"/>
    <w:rsid w:val="3BF21AC7"/>
    <w:rsid w:val="3C096E11"/>
    <w:rsid w:val="3C4D4F50"/>
    <w:rsid w:val="3CDE3DFA"/>
    <w:rsid w:val="3D0575D8"/>
    <w:rsid w:val="3D073351"/>
    <w:rsid w:val="3D4E0F7F"/>
    <w:rsid w:val="3D733FA4"/>
    <w:rsid w:val="3D9170BE"/>
    <w:rsid w:val="3D9D1F07"/>
    <w:rsid w:val="3DCF6AFA"/>
    <w:rsid w:val="3DF77869"/>
    <w:rsid w:val="3E630A5B"/>
    <w:rsid w:val="3EA177D5"/>
    <w:rsid w:val="3EAE24B1"/>
    <w:rsid w:val="3EE871B2"/>
    <w:rsid w:val="3EEC6C2B"/>
    <w:rsid w:val="3EF913BF"/>
    <w:rsid w:val="3EFB0FE1"/>
    <w:rsid w:val="3F0833B0"/>
    <w:rsid w:val="3F4F7231"/>
    <w:rsid w:val="3F9133A5"/>
    <w:rsid w:val="3FDA5FD6"/>
    <w:rsid w:val="3FE71217"/>
    <w:rsid w:val="3FFD4EDF"/>
    <w:rsid w:val="401B1FCD"/>
    <w:rsid w:val="40381A73"/>
    <w:rsid w:val="40384169"/>
    <w:rsid w:val="41401527"/>
    <w:rsid w:val="416C5E78"/>
    <w:rsid w:val="41790595"/>
    <w:rsid w:val="417C1E33"/>
    <w:rsid w:val="41913B31"/>
    <w:rsid w:val="41B15F81"/>
    <w:rsid w:val="41BD2B78"/>
    <w:rsid w:val="41D1217F"/>
    <w:rsid w:val="41E44B8D"/>
    <w:rsid w:val="426C1EA8"/>
    <w:rsid w:val="42864D18"/>
    <w:rsid w:val="4286740D"/>
    <w:rsid w:val="42BE6BA7"/>
    <w:rsid w:val="42F21D15"/>
    <w:rsid w:val="42F51E9D"/>
    <w:rsid w:val="43364990"/>
    <w:rsid w:val="4365448B"/>
    <w:rsid w:val="43783E19"/>
    <w:rsid w:val="43803E5D"/>
    <w:rsid w:val="43C31F9B"/>
    <w:rsid w:val="43C8259D"/>
    <w:rsid w:val="4416656F"/>
    <w:rsid w:val="442A3DC9"/>
    <w:rsid w:val="44427364"/>
    <w:rsid w:val="44BC7116"/>
    <w:rsid w:val="44BD403E"/>
    <w:rsid w:val="44D0671E"/>
    <w:rsid w:val="45034D45"/>
    <w:rsid w:val="45433394"/>
    <w:rsid w:val="455A0732"/>
    <w:rsid w:val="45AF5C2E"/>
    <w:rsid w:val="45B222C8"/>
    <w:rsid w:val="45CC3389"/>
    <w:rsid w:val="45DE4E6B"/>
    <w:rsid w:val="463D4287"/>
    <w:rsid w:val="46560EA5"/>
    <w:rsid w:val="46853538"/>
    <w:rsid w:val="46A71700"/>
    <w:rsid w:val="46E91D19"/>
    <w:rsid w:val="46EE5581"/>
    <w:rsid w:val="46FC1A4C"/>
    <w:rsid w:val="47095F17"/>
    <w:rsid w:val="479D5F56"/>
    <w:rsid w:val="47C06F1E"/>
    <w:rsid w:val="47C307BC"/>
    <w:rsid w:val="47F210A1"/>
    <w:rsid w:val="482B4A23"/>
    <w:rsid w:val="48554FD1"/>
    <w:rsid w:val="485D3FBE"/>
    <w:rsid w:val="48D52555"/>
    <w:rsid w:val="48F13107"/>
    <w:rsid w:val="49170DBF"/>
    <w:rsid w:val="491C0184"/>
    <w:rsid w:val="49A32653"/>
    <w:rsid w:val="4A471230"/>
    <w:rsid w:val="4A4A2ACF"/>
    <w:rsid w:val="4A722025"/>
    <w:rsid w:val="4AF173EE"/>
    <w:rsid w:val="4B4614E8"/>
    <w:rsid w:val="4B9A1834"/>
    <w:rsid w:val="4B9D30D2"/>
    <w:rsid w:val="4BC92119"/>
    <w:rsid w:val="4BED22AB"/>
    <w:rsid w:val="4C5047D0"/>
    <w:rsid w:val="4C577725"/>
    <w:rsid w:val="4C657C82"/>
    <w:rsid w:val="4CB5448E"/>
    <w:rsid w:val="4CF2684F"/>
    <w:rsid w:val="4CFA6A2E"/>
    <w:rsid w:val="4DA263F4"/>
    <w:rsid w:val="4DB36BDD"/>
    <w:rsid w:val="4DD252B5"/>
    <w:rsid w:val="4DF20231"/>
    <w:rsid w:val="4DF96CE5"/>
    <w:rsid w:val="4E3E294A"/>
    <w:rsid w:val="4E4F2988"/>
    <w:rsid w:val="4E7E543D"/>
    <w:rsid w:val="4E880069"/>
    <w:rsid w:val="4E8A3DE2"/>
    <w:rsid w:val="4EBC7D13"/>
    <w:rsid w:val="4EE51018"/>
    <w:rsid w:val="4F2446A2"/>
    <w:rsid w:val="4F351F9F"/>
    <w:rsid w:val="4F5F0DCA"/>
    <w:rsid w:val="4FC4501C"/>
    <w:rsid w:val="4FD277EE"/>
    <w:rsid w:val="500B0F52"/>
    <w:rsid w:val="50461F8A"/>
    <w:rsid w:val="50DE0415"/>
    <w:rsid w:val="51BC69A8"/>
    <w:rsid w:val="520E1AAF"/>
    <w:rsid w:val="52846D9A"/>
    <w:rsid w:val="528D3EA0"/>
    <w:rsid w:val="53582700"/>
    <w:rsid w:val="536270DB"/>
    <w:rsid w:val="53766A20"/>
    <w:rsid w:val="538F3C48"/>
    <w:rsid w:val="539D0113"/>
    <w:rsid w:val="53D63625"/>
    <w:rsid w:val="53DB6E8D"/>
    <w:rsid w:val="541D1254"/>
    <w:rsid w:val="553D1BAE"/>
    <w:rsid w:val="55425416"/>
    <w:rsid w:val="55A03EEB"/>
    <w:rsid w:val="55D32512"/>
    <w:rsid w:val="560737BE"/>
    <w:rsid w:val="5697697D"/>
    <w:rsid w:val="56C67981"/>
    <w:rsid w:val="56CB4E84"/>
    <w:rsid w:val="572D5C52"/>
    <w:rsid w:val="57825F9E"/>
    <w:rsid w:val="57BE3253"/>
    <w:rsid w:val="57D7153B"/>
    <w:rsid w:val="57E83927"/>
    <w:rsid w:val="57EC1669"/>
    <w:rsid w:val="58160494"/>
    <w:rsid w:val="58244F2B"/>
    <w:rsid w:val="58616610"/>
    <w:rsid w:val="5889335C"/>
    <w:rsid w:val="593B28A8"/>
    <w:rsid w:val="593D06FA"/>
    <w:rsid w:val="59464DA9"/>
    <w:rsid w:val="594D4B09"/>
    <w:rsid w:val="597C6A1D"/>
    <w:rsid w:val="598C4EB2"/>
    <w:rsid w:val="59A3044D"/>
    <w:rsid w:val="59A55F73"/>
    <w:rsid w:val="59B14918"/>
    <w:rsid w:val="59C75EEA"/>
    <w:rsid w:val="59DE1485"/>
    <w:rsid w:val="5A310325"/>
    <w:rsid w:val="5A366BCB"/>
    <w:rsid w:val="5A5D05FC"/>
    <w:rsid w:val="5ABA3CA0"/>
    <w:rsid w:val="5AFA0AFD"/>
    <w:rsid w:val="5B182775"/>
    <w:rsid w:val="5B37709F"/>
    <w:rsid w:val="5B9462A0"/>
    <w:rsid w:val="5C294C3A"/>
    <w:rsid w:val="5C4750C0"/>
    <w:rsid w:val="5C71213D"/>
    <w:rsid w:val="5C7B2FBB"/>
    <w:rsid w:val="5CAF42D3"/>
    <w:rsid w:val="5CDD5A24"/>
    <w:rsid w:val="5CE24DE9"/>
    <w:rsid w:val="5D235B2D"/>
    <w:rsid w:val="5D335644"/>
    <w:rsid w:val="5D6B4A9F"/>
    <w:rsid w:val="5D700646"/>
    <w:rsid w:val="5DB70023"/>
    <w:rsid w:val="5DBA2E8C"/>
    <w:rsid w:val="5DC036E0"/>
    <w:rsid w:val="5E192A8C"/>
    <w:rsid w:val="5E8C7702"/>
    <w:rsid w:val="5EC24ED2"/>
    <w:rsid w:val="5EFD0600"/>
    <w:rsid w:val="5EFD6D61"/>
    <w:rsid w:val="5F2E6A0B"/>
    <w:rsid w:val="5F427DC1"/>
    <w:rsid w:val="5F657A81"/>
    <w:rsid w:val="5F702B80"/>
    <w:rsid w:val="5F7C1524"/>
    <w:rsid w:val="5FDA4C96"/>
    <w:rsid w:val="5FEA0B84"/>
    <w:rsid w:val="5FFC4413"/>
    <w:rsid w:val="60343BAD"/>
    <w:rsid w:val="60BE791B"/>
    <w:rsid w:val="61487A75"/>
    <w:rsid w:val="61722BDF"/>
    <w:rsid w:val="617A77A5"/>
    <w:rsid w:val="61B50D1E"/>
    <w:rsid w:val="61DD4E17"/>
    <w:rsid w:val="623936FD"/>
    <w:rsid w:val="625B5075"/>
    <w:rsid w:val="6299419B"/>
    <w:rsid w:val="62F13FD7"/>
    <w:rsid w:val="63304B00"/>
    <w:rsid w:val="63462CCC"/>
    <w:rsid w:val="6376143E"/>
    <w:rsid w:val="63773CDB"/>
    <w:rsid w:val="639E6149"/>
    <w:rsid w:val="63A757F4"/>
    <w:rsid w:val="63B868A3"/>
    <w:rsid w:val="63DD455C"/>
    <w:rsid w:val="63ED109A"/>
    <w:rsid w:val="63F65E28"/>
    <w:rsid w:val="64923598"/>
    <w:rsid w:val="654900FB"/>
    <w:rsid w:val="65554CF2"/>
    <w:rsid w:val="65AE6FB6"/>
    <w:rsid w:val="65B5753E"/>
    <w:rsid w:val="65B8627E"/>
    <w:rsid w:val="66501015"/>
    <w:rsid w:val="66703465"/>
    <w:rsid w:val="671169F6"/>
    <w:rsid w:val="676F7BC1"/>
    <w:rsid w:val="680227E3"/>
    <w:rsid w:val="680D3662"/>
    <w:rsid w:val="681F3395"/>
    <w:rsid w:val="68232E85"/>
    <w:rsid w:val="685968A7"/>
    <w:rsid w:val="68617509"/>
    <w:rsid w:val="68AD2A6F"/>
    <w:rsid w:val="68D70C65"/>
    <w:rsid w:val="68E7181C"/>
    <w:rsid w:val="6905258B"/>
    <w:rsid w:val="69126A56"/>
    <w:rsid w:val="692B2842"/>
    <w:rsid w:val="69431C39"/>
    <w:rsid w:val="695F0DAF"/>
    <w:rsid w:val="697921EF"/>
    <w:rsid w:val="6A2353BE"/>
    <w:rsid w:val="6A707ED8"/>
    <w:rsid w:val="6A841BD5"/>
    <w:rsid w:val="6A883473"/>
    <w:rsid w:val="6A8B6AC0"/>
    <w:rsid w:val="6ADD5B03"/>
    <w:rsid w:val="6AF6662F"/>
    <w:rsid w:val="6AF87F3D"/>
    <w:rsid w:val="6B2021C6"/>
    <w:rsid w:val="6B56531F"/>
    <w:rsid w:val="6BC24763"/>
    <w:rsid w:val="6BD01487"/>
    <w:rsid w:val="6BDA1DE2"/>
    <w:rsid w:val="6BDA7CFF"/>
    <w:rsid w:val="6C704595"/>
    <w:rsid w:val="6CB532F2"/>
    <w:rsid w:val="6CB57E24"/>
    <w:rsid w:val="6CCE5285"/>
    <w:rsid w:val="6D09287B"/>
    <w:rsid w:val="6D401DE3"/>
    <w:rsid w:val="6D464F20"/>
    <w:rsid w:val="6D4D62AE"/>
    <w:rsid w:val="6D6A6E60"/>
    <w:rsid w:val="6E160D96"/>
    <w:rsid w:val="6E296D1B"/>
    <w:rsid w:val="6E457574"/>
    <w:rsid w:val="6EA6297F"/>
    <w:rsid w:val="6EBB37FE"/>
    <w:rsid w:val="6F6D2C38"/>
    <w:rsid w:val="6FCF393F"/>
    <w:rsid w:val="6FE729EA"/>
    <w:rsid w:val="6FED5B27"/>
    <w:rsid w:val="700D50E9"/>
    <w:rsid w:val="705D2CAC"/>
    <w:rsid w:val="7064228D"/>
    <w:rsid w:val="707B1384"/>
    <w:rsid w:val="709B37D5"/>
    <w:rsid w:val="70C1148D"/>
    <w:rsid w:val="711A0B9D"/>
    <w:rsid w:val="7136363E"/>
    <w:rsid w:val="717C35E1"/>
    <w:rsid w:val="71AF203B"/>
    <w:rsid w:val="71C01745"/>
    <w:rsid w:val="724E6D50"/>
    <w:rsid w:val="727B566C"/>
    <w:rsid w:val="733817AF"/>
    <w:rsid w:val="73550CFC"/>
    <w:rsid w:val="73555EBD"/>
    <w:rsid w:val="73644352"/>
    <w:rsid w:val="73722F12"/>
    <w:rsid w:val="73BE3A62"/>
    <w:rsid w:val="73D2575F"/>
    <w:rsid w:val="74065409"/>
    <w:rsid w:val="74343D24"/>
    <w:rsid w:val="747D56CB"/>
    <w:rsid w:val="74A27702"/>
    <w:rsid w:val="74C23A26"/>
    <w:rsid w:val="74C32C10"/>
    <w:rsid w:val="74CE5F27"/>
    <w:rsid w:val="7530098F"/>
    <w:rsid w:val="756B5E6B"/>
    <w:rsid w:val="75A629FF"/>
    <w:rsid w:val="75D52460"/>
    <w:rsid w:val="75D532E5"/>
    <w:rsid w:val="75F220E9"/>
    <w:rsid w:val="75F75951"/>
    <w:rsid w:val="76404C02"/>
    <w:rsid w:val="764364A0"/>
    <w:rsid w:val="76457D4C"/>
    <w:rsid w:val="765B767B"/>
    <w:rsid w:val="7671300D"/>
    <w:rsid w:val="773C186D"/>
    <w:rsid w:val="778925D9"/>
    <w:rsid w:val="77987CE5"/>
    <w:rsid w:val="77A85155"/>
    <w:rsid w:val="784309DA"/>
    <w:rsid w:val="78656BA2"/>
    <w:rsid w:val="78AC47D1"/>
    <w:rsid w:val="78C35743"/>
    <w:rsid w:val="78D40329"/>
    <w:rsid w:val="78F63C9E"/>
    <w:rsid w:val="78FF0DA4"/>
    <w:rsid w:val="790463BB"/>
    <w:rsid w:val="7908577F"/>
    <w:rsid w:val="79200D1B"/>
    <w:rsid w:val="79224A93"/>
    <w:rsid w:val="797038BC"/>
    <w:rsid w:val="798017B9"/>
    <w:rsid w:val="799040F2"/>
    <w:rsid w:val="79921C19"/>
    <w:rsid w:val="79AE27CB"/>
    <w:rsid w:val="79C97604"/>
    <w:rsid w:val="7A081EDB"/>
    <w:rsid w:val="7A4E3666"/>
    <w:rsid w:val="7A7C6425"/>
    <w:rsid w:val="7A8009C7"/>
    <w:rsid w:val="7AA339B1"/>
    <w:rsid w:val="7B2C39A7"/>
    <w:rsid w:val="7BA07EF1"/>
    <w:rsid w:val="7BBB4A21"/>
    <w:rsid w:val="7BEB5428"/>
    <w:rsid w:val="7BFA1A77"/>
    <w:rsid w:val="7C004677"/>
    <w:rsid w:val="7C5A4544"/>
    <w:rsid w:val="7C5F1B5A"/>
    <w:rsid w:val="7C684EB3"/>
    <w:rsid w:val="7C6D24C9"/>
    <w:rsid w:val="7C745605"/>
    <w:rsid w:val="7C920181"/>
    <w:rsid w:val="7C9A0DE4"/>
    <w:rsid w:val="7CA53A11"/>
    <w:rsid w:val="7CAF4890"/>
    <w:rsid w:val="7CC04367"/>
    <w:rsid w:val="7CC56523"/>
    <w:rsid w:val="7D360B0D"/>
    <w:rsid w:val="7D5B0573"/>
    <w:rsid w:val="7D9D6DDE"/>
    <w:rsid w:val="7DD547CA"/>
    <w:rsid w:val="7ECA3C03"/>
    <w:rsid w:val="7EF649F8"/>
    <w:rsid w:val="7F384DAA"/>
    <w:rsid w:val="7F482D79"/>
    <w:rsid w:val="7F531E4A"/>
    <w:rsid w:val="7F601E71"/>
    <w:rsid w:val="7F78338E"/>
    <w:rsid w:val="7FE90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0"/>
    <w:rPr>
      <w:rFonts w:asciiTheme="minorHAnsi" w:hAnsiTheme="minorHAnsi" w:eastAsiaTheme="minorEastAsia" w:cstheme="minorBidi"/>
      <w:kern w:val="2"/>
      <w:sz w:val="18"/>
      <w:szCs w:val="18"/>
    </w:rPr>
  </w:style>
  <w:style w:type="character" w:customStyle="1" w:styleId="9">
    <w:name w:val="页脚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3401</Words>
  <Characters>3653</Characters>
  <Lines>26</Lines>
  <Paragraphs>7</Paragraphs>
  <TotalTime>2</TotalTime>
  <ScaleCrop>false</ScaleCrop>
  <LinksUpToDate>false</LinksUpToDate>
  <CharactersWithSpaces>3708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2022-05-20T08:55:00Z</dcterms:created>
  <dc:creator>欧林哈佛</dc:creator>
  <cp:lastModifiedBy>黄旭璇</cp:lastModifiedBy>
  <cp:lastPrinted>2022-06-02T02:13:00Z</cp:lastPrinted>
  <dcterms:modified xsi:type="dcterms:W3CDTF">2024-06-20T14:12:31Z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D27968A231BE4FA08948A487E8C2D3D3_13</vt:lpwstr>
  </property>
</Properties>
</file>